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455BA" w14:textId="77777777" w:rsidR="00FE1277" w:rsidRPr="00404662" w:rsidRDefault="00FE1277" w:rsidP="00246BCC">
      <w:pPr>
        <w:tabs>
          <w:tab w:val="right" w:pos="10207"/>
        </w:tabs>
        <w:spacing w:line="0" w:lineRule="atLeast"/>
        <w:ind w:right="-2"/>
        <w:jc w:val="right"/>
      </w:pPr>
      <w:r w:rsidRPr="00404662">
        <w:rPr>
          <w:b/>
        </w:rPr>
        <w:t>“УТВЕРЖДАЮ”</w:t>
      </w:r>
    </w:p>
    <w:p w14:paraId="78197937" w14:textId="2B6D9245" w:rsidR="00FE1277" w:rsidRPr="00404662" w:rsidRDefault="002261B1" w:rsidP="00246BCC">
      <w:pPr>
        <w:spacing w:line="0" w:lineRule="atLeast"/>
        <w:ind w:right="-1"/>
        <w:jc w:val="right"/>
      </w:pPr>
      <w:r>
        <w:t>З</w:t>
      </w:r>
      <w:r w:rsidR="005E40B1" w:rsidRPr="005E40B1">
        <w:t>аместител</w:t>
      </w:r>
      <w:r>
        <w:t>ь</w:t>
      </w:r>
      <w:r w:rsidR="006D06C9">
        <w:t xml:space="preserve"> </w:t>
      </w:r>
      <w:r w:rsidR="005E40B1" w:rsidRPr="005E40B1">
        <w:t>генерального директора</w:t>
      </w:r>
    </w:p>
    <w:p w14:paraId="2780E0A5" w14:textId="77777777" w:rsidR="002261B1" w:rsidRDefault="005E40B1" w:rsidP="00246BCC">
      <w:pPr>
        <w:spacing w:line="0" w:lineRule="atLeast"/>
        <w:ind w:right="-1"/>
        <w:jc w:val="right"/>
      </w:pPr>
      <w:r w:rsidRPr="005E40B1">
        <w:t xml:space="preserve">по инвестиционной деятельности </w:t>
      </w:r>
      <w:r w:rsidR="002261B1">
        <w:t>и</w:t>
      </w:r>
    </w:p>
    <w:p w14:paraId="238CC790" w14:textId="6B25E2F6" w:rsidR="005E40B1" w:rsidRDefault="002261B1" w:rsidP="00246BCC">
      <w:pPr>
        <w:spacing w:line="0" w:lineRule="atLeast"/>
        <w:ind w:right="-1"/>
        <w:jc w:val="right"/>
      </w:pPr>
      <w:r>
        <w:t xml:space="preserve"> капитальному строительству</w:t>
      </w:r>
    </w:p>
    <w:p w14:paraId="73F783EB" w14:textId="046A742E" w:rsidR="002261B1" w:rsidRDefault="005E40B1" w:rsidP="00246BCC">
      <w:pPr>
        <w:spacing w:line="0" w:lineRule="atLeast"/>
        <w:ind w:right="-1"/>
        <w:jc w:val="right"/>
      </w:pPr>
      <w:r w:rsidRPr="005E40B1">
        <w:t xml:space="preserve">ПАО </w:t>
      </w:r>
      <w:r w:rsidR="002261B1">
        <w:t>«</w:t>
      </w:r>
      <w:proofErr w:type="spellStart"/>
      <w:r w:rsidR="00AD50A8">
        <w:t>Россети</w:t>
      </w:r>
      <w:proofErr w:type="spellEnd"/>
      <w:r w:rsidR="00AD50A8">
        <w:t xml:space="preserve"> Центр</w:t>
      </w:r>
      <w:r w:rsidR="002261B1">
        <w:t>»</w:t>
      </w:r>
      <w:r w:rsidRPr="005E40B1">
        <w:t xml:space="preserve"> </w:t>
      </w:r>
    </w:p>
    <w:p w14:paraId="044C191D" w14:textId="21D142AC" w:rsidR="00FE1277" w:rsidRPr="00404662" w:rsidRDefault="00FE1277" w:rsidP="00246BCC">
      <w:pPr>
        <w:spacing w:line="0" w:lineRule="atLeast"/>
        <w:ind w:right="-1"/>
        <w:jc w:val="right"/>
      </w:pPr>
      <w:r w:rsidRPr="00404662">
        <w:t xml:space="preserve"> </w:t>
      </w:r>
    </w:p>
    <w:p w14:paraId="766C10D3" w14:textId="4F6AC008" w:rsidR="00FE1277" w:rsidRPr="00404662" w:rsidRDefault="005E40B1" w:rsidP="00246BCC">
      <w:pPr>
        <w:tabs>
          <w:tab w:val="right" w:pos="10207"/>
        </w:tabs>
        <w:spacing w:line="0" w:lineRule="atLeast"/>
        <w:ind w:right="-2"/>
        <w:jc w:val="right"/>
      </w:pPr>
      <w:r>
        <w:t xml:space="preserve">_______________________ </w:t>
      </w:r>
      <w:r w:rsidRPr="005E40B1">
        <w:t>Д.В. Скляров</w:t>
      </w:r>
      <w:r w:rsidR="00FE1277" w:rsidRPr="00404662">
        <w:t xml:space="preserve"> </w:t>
      </w:r>
    </w:p>
    <w:p w14:paraId="49ED56FF" w14:textId="77777777" w:rsidR="00FE1277" w:rsidRPr="00404662" w:rsidRDefault="00FE1277" w:rsidP="00246BCC">
      <w:pPr>
        <w:pStyle w:val="210"/>
        <w:spacing w:line="0" w:lineRule="atLeast"/>
        <w:rPr>
          <w:szCs w:val="24"/>
        </w:rPr>
      </w:pPr>
    </w:p>
    <w:p w14:paraId="312F4C9B" w14:textId="77777777" w:rsidR="00316E5E" w:rsidRPr="00404662" w:rsidRDefault="00316E5E" w:rsidP="00246BCC">
      <w:pPr>
        <w:spacing w:line="0" w:lineRule="atLeast"/>
        <w:ind w:left="4962" w:firstLine="141"/>
        <w:jc w:val="right"/>
        <w:rPr>
          <w:b/>
        </w:rPr>
      </w:pPr>
    </w:p>
    <w:p w14:paraId="55833EEA" w14:textId="13035E50" w:rsidR="00316E5E" w:rsidRPr="00404662" w:rsidRDefault="00B036CD" w:rsidP="00246BCC">
      <w:pPr>
        <w:numPr>
          <w:ins w:id="0" w:author="Kozlov_E" w:date="2005-05-24T16:56:00Z"/>
        </w:numPr>
        <w:spacing w:line="0" w:lineRule="atLeast"/>
        <w:jc w:val="center"/>
        <w:rPr>
          <w:b/>
        </w:rPr>
      </w:pPr>
      <w:r w:rsidRPr="00404662">
        <w:rPr>
          <w:b/>
        </w:rPr>
        <w:t>Т</w:t>
      </w:r>
      <w:r w:rsidR="0068778A" w:rsidRPr="00404662">
        <w:rPr>
          <w:b/>
        </w:rPr>
        <w:t>ЕХНИЧЕСКОЕ</w:t>
      </w:r>
      <w:r w:rsidR="00316E5E" w:rsidRPr="00404662">
        <w:rPr>
          <w:b/>
        </w:rPr>
        <w:t xml:space="preserve"> ЗАДАНИ</w:t>
      </w:r>
      <w:r w:rsidR="0068778A" w:rsidRPr="00404662">
        <w:rPr>
          <w:b/>
        </w:rPr>
        <w:t>Е</w:t>
      </w:r>
    </w:p>
    <w:p w14:paraId="27116E14" w14:textId="77777777" w:rsidR="00316E5E" w:rsidRPr="00404662" w:rsidRDefault="00316E5E" w:rsidP="00246BCC">
      <w:pPr>
        <w:spacing w:line="0" w:lineRule="atLeast"/>
        <w:jc w:val="center"/>
        <w:rPr>
          <w:b/>
        </w:rPr>
      </w:pPr>
    </w:p>
    <w:p w14:paraId="2B1C7314" w14:textId="1424345F" w:rsidR="00EA6BC3" w:rsidRPr="00EA6BC3" w:rsidRDefault="00EA6BC3" w:rsidP="00EA6BC3">
      <w:pPr>
        <w:pStyle w:val="2"/>
        <w:numPr>
          <w:ilvl w:val="0"/>
          <w:numId w:val="0"/>
        </w:numPr>
        <w:tabs>
          <w:tab w:val="left" w:pos="1843"/>
          <w:tab w:val="left" w:pos="1985"/>
        </w:tabs>
        <w:spacing w:line="0" w:lineRule="atLeast"/>
        <w:rPr>
          <w:sz w:val="24"/>
          <w:szCs w:val="24"/>
        </w:rPr>
      </w:pPr>
      <w:r w:rsidRPr="00EA6BC3">
        <w:rPr>
          <w:sz w:val="24"/>
          <w:szCs w:val="24"/>
        </w:rPr>
        <w:t xml:space="preserve">на выполнение обследования, разработку технической документации и ремонт помещений </w:t>
      </w:r>
      <w:r w:rsidR="009D4743">
        <w:rPr>
          <w:sz w:val="24"/>
          <w:szCs w:val="24"/>
        </w:rPr>
        <w:t xml:space="preserve">5 этажа </w:t>
      </w:r>
      <w:r w:rsidRPr="00EA6BC3">
        <w:rPr>
          <w:sz w:val="24"/>
          <w:szCs w:val="24"/>
        </w:rPr>
        <w:t xml:space="preserve">административного здания </w:t>
      </w:r>
      <w:r w:rsidR="009D4743">
        <w:rPr>
          <w:sz w:val="24"/>
          <w:szCs w:val="24"/>
        </w:rPr>
        <w:t xml:space="preserve">исполнительного аппарата </w:t>
      </w:r>
      <w:r w:rsidRPr="00EA6BC3">
        <w:rPr>
          <w:sz w:val="24"/>
          <w:szCs w:val="24"/>
        </w:rPr>
        <w:t>ПАО «</w:t>
      </w:r>
      <w:proofErr w:type="spellStart"/>
      <w:r w:rsidR="00AD50A8">
        <w:rPr>
          <w:sz w:val="24"/>
          <w:szCs w:val="24"/>
        </w:rPr>
        <w:t>Россети</w:t>
      </w:r>
      <w:proofErr w:type="spellEnd"/>
      <w:r w:rsidR="00AD50A8">
        <w:rPr>
          <w:sz w:val="24"/>
          <w:szCs w:val="24"/>
        </w:rPr>
        <w:t xml:space="preserve"> Центр</w:t>
      </w:r>
      <w:r w:rsidRPr="00EA6BC3">
        <w:rPr>
          <w:sz w:val="24"/>
          <w:szCs w:val="24"/>
        </w:rPr>
        <w:t>», расположенного по адресу: г. Москва, ул. Малая Ордынка, д. 15</w:t>
      </w:r>
    </w:p>
    <w:p w14:paraId="7D779529" w14:textId="77777777" w:rsidR="00EA6BC3" w:rsidRPr="00D84F1E" w:rsidRDefault="00EA6BC3" w:rsidP="00EA6BC3">
      <w:pPr>
        <w:spacing w:line="0" w:lineRule="atLeast"/>
        <w:jc w:val="center"/>
      </w:pPr>
    </w:p>
    <w:p w14:paraId="6FA2505C" w14:textId="77777777" w:rsidR="00EA6BC3" w:rsidRPr="00D84F1E" w:rsidRDefault="00EA6BC3" w:rsidP="00EA6BC3">
      <w:pPr>
        <w:pStyle w:val="a3"/>
        <w:numPr>
          <w:ilvl w:val="0"/>
          <w:numId w:val="2"/>
        </w:numPr>
        <w:tabs>
          <w:tab w:val="clear" w:pos="1446"/>
          <w:tab w:val="num" w:pos="0"/>
        </w:tabs>
        <w:spacing w:after="0" w:line="0" w:lineRule="atLeast"/>
        <w:ind w:left="0" w:firstLine="567"/>
        <w:jc w:val="both"/>
        <w:rPr>
          <w:b/>
        </w:rPr>
      </w:pPr>
      <w:r w:rsidRPr="00D84F1E">
        <w:rPr>
          <w:b/>
        </w:rPr>
        <w:t xml:space="preserve">Общие положения. </w:t>
      </w:r>
    </w:p>
    <w:p w14:paraId="40F1CD09" w14:textId="00A12F97" w:rsidR="00EA6BC3" w:rsidRDefault="00EA6BC3" w:rsidP="00EA7EA0">
      <w:pPr>
        <w:pStyle w:val="a3"/>
        <w:tabs>
          <w:tab w:val="num" w:pos="0"/>
        </w:tabs>
        <w:spacing w:line="0" w:lineRule="atLeast"/>
        <w:ind w:left="0" w:firstLine="850"/>
        <w:jc w:val="both"/>
      </w:pPr>
      <w:r w:rsidRPr="00D84F1E">
        <w:rPr>
          <w:bCs/>
        </w:rPr>
        <w:t>Выполнить обследование состояния строительных конструкций</w:t>
      </w:r>
      <w:r w:rsidR="003C69B8">
        <w:rPr>
          <w:bCs/>
        </w:rPr>
        <w:t>,</w:t>
      </w:r>
      <w:r w:rsidRPr="00D84F1E">
        <w:rPr>
          <w:bCs/>
        </w:rPr>
        <w:t xml:space="preserve"> техническую документацию</w:t>
      </w:r>
      <w:r w:rsidR="003C69B8">
        <w:rPr>
          <w:bCs/>
        </w:rPr>
        <w:t xml:space="preserve"> и ремонтные работы</w:t>
      </w:r>
      <w:r w:rsidRPr="00D84F1E">
        <w:rPr>
          <w:bCs/>
        </w:rPr>
        <w:t xml:space="preserve"> помещений </w:t>
      </w:r>
      <w:r w:rsidR="00AD50A8">
        <w:rPr>
          <w:bCs/>
        </w:rPr>
        <w:t>5</w:t>
      </w:r>
      <w:r w:rsidRPr="00D84F1E">
        <w:rPr>
          <w:bCs/>
        </w:rPr>
        <w:t xml:space="preserve"> этажа административного здания ПАО «</w:t>
      </w:r>
      <w:proofErr w:type="spellStart"/>
      <w:r w:rsidR="00AD50A8">
        <w:rPr>
          <w:bCs/>
        </w:rPr>
        <w:t>Россети</w:t>
      </w:r>
      <w:proofErr w:type="spellEnd"/>
      <w:r w:rsidR="00AD50A8">
        <w:rPr>
          <w:bCs/>
        </w:rPr>
        <w:t xml:space="preserve"> Центр</w:t>
      </w:r>
      <w:r w:rsidRPr="00D84F1E">
        <w:rPr>
          <w:bCs/>
        </w:rPr>
        <w:t>»</w:t>
      </w:r>
      <w:r w:rsidRPr="00D84F1E">
        <w:t>,</w:t>
      </w:r>
      <w:r w:rsidRPr="00D84F1E">
        <w:rPr>
          <w:bCs/>
        </w:rPr>
        <w:t xml:space="preserve"> расположенного </w:t>
      </w:r>
      <w:r w:rsidRPr="00D84F1E">
        <w:t>по адресу: г. Москва, ул. Малая Ордынка, д. 15.</w:t>
      </w:r>
    </w:p>
    <w:p w14:paraId="4A2EBA29" w14:textId="77777777" w:rsidR="003C69B8" w:rsidRPr="00D84F1E" w:rsidRDefault="003C69B8" w:rsidP="003C69B8">
      <w:pPr>
        <w:tabs>
          <w:tab w:val="num" w:pos="0"/>
        </w:tabs>
        <w:spacing w:line="0" w:lineRule="atLeast"/>
        <w:ind w:firstLine="567"/>
        <w:jc w:val="both"/>
      </w:pPr>
      <w:r w:rsidRPr="00D84F1E">
        <w:t>Основные характеристики объекта: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9"/>
        <w:gridCol w:w="4541"/>
      </w:tblGrid>
      <w:tr w:rsidR="00C754C1" w:rsidRPr="00D84F1E" w14:paraId="48F85C31" w14:textId="77777777" w:rsidTr="00310109">
        <w:tc>
          <w:tcPr>
            <w:tcW w:w="5029" w:type="dxa"/>
            <w:shd w:val="clear" w:color="auto" w:fill="auto"/>
          </w:tcPr>
          <w:p w14:paraId="0161C2DD" w14:textId="77777777" w:rsidR="00C754C1" w:rsidRPr="00D84F1E" w:rsidRDefault="00C754C1" w:rsidP="00310109">
            <w:pPr>
              <w:tabs>
                <w:tab w:val="num" w:pos="0"/>
              </w:tabs>
              <w:spacing w:line="0" w:lineRule="atLeast"/>
              <w:ind w:firstLine="567"/>
              <w:jc w:val="center"/>
            </w:pPr>
            <w:r w:rsidRPr="00D84F1E">
              <w:t>Показатель</w:t>
            </w:r>
          </w:p>
        </w:tc>
        <w:tc>
          <w:tcPr>
            <w:tcW w:w="4541" w:type="dxa"/>
            <w:shd w:val="clear" w:color="auto" w:fill="auto"/>
          </w:tcPr>
          <w:p w14:paraId="1E7D537B" w14:textId="77777777" w:rsidR="00C754C1" w:rsidRPr="00D84F1E" w:rsidRDefault="00C754C1" w:rsidP="00310109">
            <w:pPr>
              <w:tabs>
                <w:tab w:val="num" w:pos="0"/>
              </w:tabs>
              <w:spacing w:line="0" w:lineRule="atLeast"/>
              <w:ind w:firstLine="567"/>
              <w:jc w:val="center"/>
            </w:pPr>
            <w:r w:rsidRPr="00D84F1E">
              <w:t>Значение</w:t>
            </w:r>
          </w:p>
        </w:tc>
      </w:tr>
      <w:tr w:rsidR="00C754C1" w:rsidRPr="00D84F1E" w14:paraId="59E85355" w14:textId="77777777" w:rsidTr="00310109">
        <w:tc>
          <w:tcPr>
            <w:tcW w:w="5029" w:type="dxa"/>
            <w:shd w:val="clear" w:color="auto" w:fill="auto"/>
          </w:tcPr>
          <w:p w14:paraId="7AF5A637" w14:textId="77777777" w:rsidR="00C754C1" w:rsidRPr="00D84F1E" w:rsidRDefault="00C754C1" w:rsidP="00310109">
            <w:pPr>
              <w:tabs>
                <w:tab w:val="num" w:pos="0"/>
              </w:tabs>
              <w:spacing w:line="0" w:lineRule="atLeast"/>
              <w:jc w:val="both"/>
            </w:pPr>
            <w:r w:rsidRPr="00D84F1E">
              <w:t>Место расположение объекта</w:t>
            </w:r>
          </w:p>
        </w:tc>
        <w:tc>
          <w:tcPr>
            <w:tcW w:w="4541" w:type="dxa"/>
            <w:shd w:val="clear" w:color="auto" w:fill="auto"/>
          </w:tcPr>
          <w:p w14:paraId="3CF68F68" w14:textId="77777777" w:rsidR="00C754C1" w:rsidRPr="00D84F1E" w:rsidRDefault="00C754C1" w:rsidP="00C754C1">
            <w:pPr>
              <w:tabs>
                <w:tab w:val="num" w:pos="0"/>
              </w:tabs>
              <w:spacing w:line="0" w:lineRule="atLeast"/>
              <w:ind w:hanging="41"/>
              <w:jc w:val="both"/>
            </w:pPr>
            <w:r w:rsidRPr="00D84F1E">
              <w:t>Москва, Малая Ордынка д.15</w:t>
            </w:r>
          </w:p>
        </w:tc>
      </w:tr>
      <w:tr w:rsidR="00C754C1" w:rsidRPr="00D84F1E" w14:paraId="1FB7BA44" w14:textId="77777777" w:rsidTr="00310109">
        <w:tc>
          <w:tcPr>
            <w:tcW w:w="5029" w:type="dxa"/>
            <w:shd w:val="clear" w:color="auto" w:fill="auto"/>
          </w:tcPr>
          <w:p w14:paraId="49EF2C3B" w14:textId="3B8DFDA9" w:rsidR="00C754C1" w:rsidRPr="00D84F1E" w:rsidRDefault="00C754C1" w:rsidP="00C754C1">
            <w:pPr>
              <w:tabs>
                <w:tab w:val="num" w:pos="0"/>
              </w:tabs>
              <w:spacing w:line="0" w:lineRule="atLeast"/>
              <w:jc w:val="both"/>
            </w:pPr>
            <w:r w:rsidRPr="00D84F1E">
              <w:t>Конструктив здания</w:t>
            </w:r>
          </w:p>
        </w:tc>
        <w:tc>
          <w:tcPr>
            <w:tcW w:w="4541" w:type="dxa"/>
            <w:shd w:val="clear" w:color="auto" w:fill="auto"/>
          </w:tcPr>
          <w:p w14:paraId="7780B549" w14:textId="77777777" w:rsidR="00C754C1" w:rsidRPr="00D84F1E" w:rsidRDefault="00C754C1" w:rsidP="00C754C1">
            <w:pPr>
              <w:tabs>
                <w:tab w:val="num" w:pos="0"/>
              </w:tabs>
              <w:spacing w:line="0" w:lineRule="atLeast"/>
              <w:ind w:hanging="41"/>
              <w:jc w:val="both"/>
            </w:pPr>
            <w:r w:rsidRPr="00D84F1E">
              <w:t>Каркасно-стеновая из монолитного железобетона.</w:t>
            </w:r>
          </w:p>
        </w:tc>
      </w:tr>
      <w:tr w:rsidR="00C754C1" w:rsidRPr="00D84F1E" w14:paraId="05595D39" w14:textId="77777777" w:rsidTr="00310109">
        <w:tc>
          <w:tcPr>
            <w:tcW w:w="5029" w:type="dxa"/>
            <w:shd w:val="clear" w:color="auto" w:fill="auto"/>
          </w:tcPr>
          <w:p w14:paraId="66718935" w14:textId="77777777" w:rsidR="00C754C1" w:rsidRPr="00D84F1E" w:rsidRDefault="00C754C1" w:rsidP="00310109">
            <w:pPr>
              <w:tabs>
                <w:tab w:val="num" w:pos="0"/>
              </w:tabs>
              <w:spacing w:line="0" w:lineRule="atLeast"/>
              <w:jc w:val="both"/>
            </w:pPr>
            <w:r w:rsidRPr="00D84F1E">
              <w:t>Система отопления</w:t>
            </w:r>
          </w:p>
        </w:tc>
        <w:tc>
          <w:tcPr>
            <w:tcW w:w="4541" w:type="dxa"/>
            <w:shd w:val="clear" w:color="auto" w:fill="auto"/>
          </w:tcPr>
          <w:p w14:paraId="2CA9B389" w14:textId="77777777" w:rsidR="00C754C1" w:rsidRPr="00D84F1E" w:rsidRDefault="00C754C1" w:rsidP="00C754C1">
            <w:pPr>
              <w:tabs>
                <w:tab w:val="num" w:pos="0"/>
              </w:tabs>
              <w:spacing w:line="0" w:lineRule="atLeast"/>
              <w:ind w:hanging="41"/>
              <w:jc w:val="both"/>
            </w:pPr>
            <w:r w:rsidRPr="00D84F1E">
              <w:t xml:space="preserve">Централизованная система </w:t>
            </w:r>
          </w:p>
        </w:tc>
      </w:tr>
      <w:tr w:rsidR="00C754C1" w:rsidRPr="00D84F1E" w14:paraId="5DEA87D3" w14:textId="77777777" w:rsidTr="00310109">
        <w:tc>
          <w:tcPr>
            <w:tcW w:w="5029" w:type="dxa"/>
            <w:shd w:val="clear" w:color="auto" w:fill="auto"/>
          </w:tcPr>
          <w:p w14:paraId="505A0E00" w14:textId="77777777" w:rsidR="00C754C1" w:rsidRPr="00D84F1E" w:rsidRDefault="00C754C1" w:rsidP="00310109">
            <w:pPr>
              <w:tabs>
                <w:tab w:val="num" w:pos="0"/>
              </w:tabs>
              <w:spacing w:line="0" w:lineRule="atLeast"/>
              <w:jc w:val="both"/>
            </w:pPr>
            <w:r w:rsidRPr="00D84F1E">
              <w:t>Система водоснабжения и водоотведения</w:t>
            </w:r>
          </w:p>
        </w:tc>
        <w:tc>
          <w:tcPr>
            <w:tcW w:w="4541" w:type="dxa"/>
            <w:shd w:val="clear" w:color="auto" w:fill="auto"/>
          </w:tcPr>
          <w:p w14:paraId="29D7FBFB" w14:textId="77777777" w:rsidR="00C754C1" w:rsidRPr="00D84F1E" w:rsidRDefault="00C754C1" w:rsidP="00C754C1">
            <w:pPr>
              <w:tabs>
                <w:tab w:val="num" w:pos="0"/>
              </w:tabs>
              <w:spacing w:line="0" w:lineRule="atLeast"/>
              <w:ind w:hanging="41"/>
              <w:jc w:val="both"/>
            </w:pPr>
            <w:r w:rsidRPr="00D84F1E">
              <w:t xml:space="preserve">Централизованная система </w:t>
            </w:r>
          </w:p>
        </w:tc>
      </w:tr>
      <w:tr w:rsidR="00C754C1" w:rsidRPr="00D84F1E" w14:paraId="6B46E800" w14:textId="77777777" w:rsidTr="00310109">
        <w:tc>
          <w:tcPr>
            <w:tcW w:w="5029" w:type="dxa"/>
            <w:shd w:val="clear" w:color="auto" w:fill="auto"/>
          </w:tcPr>
          <w:p w14:paraId="096999F9" w14:textId="77777777" w:rsidR="00C754C1" w:rsidRPr="00183F63" w:rsidRDefault="00C754C1" w:rsidP="00310109">
            <w:pPr>
              <w:tabs>
                <w:tab w:val="num" w:pos="0"/>
              </w:tabs>
              <w:spacing w:line="0" w:lineRule="atLeast"/>
              <w:jc w:val="both"/>
              <w:rPr>
                <w:vertAlign w:val="superscript"/>
              </w:rPr>
            </w:pPr>
            <w:r w:rsidRPr="00D84F1E">
              <w:t xml:space="preserve">Площадь </w:t>
            </w:r>
            <w:r>
              <w:t>5</w:t>
            </w:r>
            <w:r w:rsidRPr="00D84F1E">
              <w:t>-го этажа,</w:t>
            </w:r>
            <w:r>
              <w:t xml:space="preserve"> </w:t>
            </w:r>
            <w:r w:rsidRPr="00D84F1E">
              <w:t>м</w:t>
            </w:r>
            <w:r w:rsidRPr="00183F63">
              <w:rPr>
                <w:vertAlign w:val="superscript"/>
              </w:rPr>
              <w:t>2</w:t>
            </w:r>
          </w:p>
        </w:tc>
        <w:tc>
          <w:tcPr>
            <w:tcW w:w="4541" w:type="dxa"/>
            <w:shd w:val="clear" w:color="auto" w:fill="auto"/>
          </w:tcPr>
          <w:p w14:paraId="3344A3A6" w14:textId="77777777" w:rsidR="00C754C1" w:rsidRPr="00D84F1E" w:rsidRDefault="00C754C1" w:rsidP="00C754C1">
            <w:pPr>
              <w:tabs>
                <w:tab w:val="num" w:pos="0"/>
              </w:tabs>
              <w:spacing w:line="0" w:lineRule="atLeast"/>
              <w:ind w:hanging="41"/>
              <w:jc w:val="both"/>
            </w:pPr>
            <w:r>
              <w:t>746</w:t>
            </w:r>
          </w:p>
        </w:tc>
      </w:tr>
    </w:tbl>
    <w:p w14:paraId="6D089882" w14:textId="77777777" w:rsidR="003C69B8" w:rsidRPr="00D84F1E" w:rsidRDefault="003C69B8" w:rsidP="00EA6BC3">
      <w:pPr>
        <w:pStyle w:val="a3"/>
        <w:tabs>
          <w:tab w:val="num" w:pos="0"/>
        </w:tabs>
        <w:spacing w:line="0" w:lineRule="atLeast"/>
        <w:ind w:firstLine="567"/>
        <w:jc w:val="both"/>
        <w:rPr>
          <w:bCs/>
        </w:rPr>
      </w:pPr>
    </w:p>
    <w:p w14:paraId="1753B69A" w14:textId="77777777" w:rsidR="00EA6BC3" w:rsidRPr="00D84F1E" w:rsidRDefault="00EA6BC3" w:rsidP="00EA6BC3">
      <w:pPr>
        <w:pStyle w:val="a3"/>
        <w:numPr>
          <w:ilvl w:val="0"/>
          <w:numId w:val="2"/>
        </w:numPr>
        <w:tabs>
          <w:tab w:val="clear" w:pos="1446"/>
          <w:tab w:val="num" w:pos="0"/>
        </w:tabs>
        <w:spacing w:after="0" w:line="0" w:lineRule="atLeast"/>
        <w:ind w:left="0" w:firstLine="567"/>
        <w:jc w:val="both"/>
        <w:rPr>
          <w:b/>
        </w:rPr>
      </w:pPr>
      <w:r w:rsidRPr="00D84F1E">
        <w:rPr>
          <w:b/>
        </w:rPr>
        <w:t>Обоснование для выполнения работ:</w:t>
      </w:r>
    </w:p>
    <w:p w14:paraId="0190EDBE" w14:textId="4068B1AD" w:rsidR="00EA6BC3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>Приведение территории, поддержание административного помещения, расположенного по адресу: г. Москва, ул. Малая Ордынка, д. 15, в соответствие с требованиями нормативно-технической документации, улучшение условий труда работников исполнительного аппарата ПАО «</w:t>
      </w:r>
      <w:proofErr w:type="spellStart"/>
      <w:r w:rsidR="00AD50A8">
        <w:t>Россети</w:t>
      </w:r>
      <w:proofErr w:type="spellEnd"/>
      <w:r w:rsidR="00AD50A8">
        <w:t xml:space="preserve"> Центр</w:t>
      </w:r>
      <w:r w:rsidRPr="00D84F1E">
        <w:t>».</w:t>
      </w:r>
    </w:p>
    <w:p w14:paraId="404DE857" w14:textId="77777777" w:rsidR="006F1316" w:rsidRPr="00D84F1E" w:rsidRDefault="006F1316" w:rsidP="00EA6BC3">
      <w:pPr>
        <w:tabs>
          <w:tab w:val="num" w:pos="0"/>
        </w:tabs>
        <w:spacing w:line="0" w:lineRule="atLeast"/>
        <w:ind w:firstLine="567"/>
        <w:jc w:val="both"/>
        <w:rPr>
          <w:b/>
        </w:rPr>
      </w:pPr>
    </w:p>
    <w:p w14:paraId="2FFD438D" w14:textId="77777777" w:rsidR="00EA6BC3" w:rsidRPr="00D84F1E" w:rsidRDefault="00EA6BC3" w:rsidP="00EA6BC3">
      <w:pPr>
        <w:pStyle w:val="a3"/>
        <w:numPr>
          <w:ilvl w:val="0"/>
          <w:numId w:val="2"/>
        </w:numPr>
        <w:tabs>
          <w:tab w:val="clear" w:pos="1446"/>
          <w:tab w:val="num" w:pos="0"/>
          <w:tab w:val="num" w:pos="1134"/>
        </w:tabs>
        <w:spacing w:after="0" w:line="0" w:lineRule="atLeast"/>
        <w:ind w:left="0" w:firstLine="567"/>
        <w:jc w:val="both"/>
        <w:rPr>
          <w:b/>
        </w:rPr>
      </w:pPr>
      <w:r w:rsidRPr="00D84F1E">
        <w:rPr>
          <w:b/>
        </w:rPr>
        <w:t xml:space="preserve">Основные нормативно-технические документы (НТД), определяющие требования к выполнению работ: </w:t>
      </w:r>
    </w:p>
    <w:p w14:paraId="2215548A" w14:textId="77777777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>Земельный кодекс Российской Федерации от 25.10.2001 №136-ФЗ;</w:t>
      </w:r>
    </w:p>
    <w:p w14:paraId="2758E8B8" w14:textId="77777777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>Градостроительный кодекс Российской Федерации от 29.12.2004 №190-ФЗ;</w:t>
      </w:r>
    </w:p>
    <w:p w14:paraId="18E4ADFB" w14:textId="77777777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 xml:space="preserve">Федеральный закон «Об энергосбережении и о повышении </w:t>
      </w:r>
      <w:proofErr w:type="gramStart"/>
      <w:r w:rsidRPr="00D84F1E">
        <w:t>энергетической эффективности</w:t>
      </w:r>
      <w:proofErr w:type="gramEnd"/>
      <w:r w:rsidRPr="00D84F1E">
        <w:t xml:space="preserve"> и о внесении изменений в отдельные законодательные акты российской федерации» от 23 ноября 2009 года № 261-ФЗ;</w:t>
      </w:r>
    </w:p>
    <w:p w14:paraId="17F32AD3" w14:textId="77777777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 xml:space="preserve">Федеральный закон Российской Федерации от 22 июля 2008г. №123 - ФЗ «Технический регламент о требованиях </w:t>
      </w:r>
      <w:proofErr w:type="gramStart"/>
      <w:r w:rsidRPr="00D84F1E">
        <w:t>пожарной  безопасности</w:t>
      </w:r>
      <w:proofErr w:type="gramEnd"/>
      <w:r w:rsidRPr="00D84F1E">
        <w:t>»;</w:t>
      </w:r>
    </w:p>
    <w:p w14:paraId="66BE980F" w14:textId="77777777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>ПУЭ (действующее издание);</w:t>
      </w:r>
    </w:p>
    <w:p w14:paraId="38DC70DF" w14:textId="77777777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 xml:space="preserve">СП 50.13330.2012 Свод правил «Тепловая защита зданий», актуализированная версия </w:t>
      </w:r>
      <w:hyperlink r:id="rId7" w:history="1">
        <w:r w:rsidRPr="00D84F1E">
          <w:t>СНиП 23-02-2003</w:t>
        </w:r>
      </w:hyperlink>
      <w:r w:rsidRPr="00D84F1E">
        <w:t>;</w:t>
      </w:r>
    </w:p>
    <w:p w14:paraId="7BE2EF14" w14:textId="77777777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rPr>
          <w:bCs/>
          <w:iCs/>
        </w:rPr>
        <w:t>Приказ Минстроя России от 17.11.2017 N 1550/</w:t>
      </w:r>
      <w:proofErr w:type="spellStart"/>
      <w:r w:rsidRPr="00D84F1E">
        <w:rPr>
          <w:bCs/>
          <w:iCs/>
        </w:rPr>
        <w:t>пр</w:t>
      </w:r>
      <w:proofErr w:type="spellEnd"/>
      <w:r w:rsidRPr="00D84F1E">
        <w:rPr>
          <w:bCs/>
          <w:iCs/>
        </w:rPr>
        <w:t xml:space="preserve"> «Об утверждении Требований энергетической эффективности зданий, строений и сооружений»;</w:t>
      </w:r>
    </w:p>
    <w:p w14:paraId="4BFACAD3" w14:textId="77777777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 xml:space="preserve">ГОСТ Р 54862-2011 </w:t>
      </w:r>
      <w:proofErr w:type="spellStart"/>
      <w:r w:rsidRPr="00D84F1E">
        <w:t>Энергоэффективность</w:t>
      </w:r>
      <w:proofErr w:type="spellEnd"/>
      <w:r w:rsidRPr="00D84F1E">
        <w:t xml:space="preserve"> зданий. Методы определения влияния автоматизации, управления и эксплуатации здания;</w:t>
      </w:r>
    </w:p>
    <w:p w14:paraId="6F43E487" w14:textId="77777777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>Положение ПАО «</w:t>
      </w:r>
      <w:proofErr w:type="spellStart"/>
      <w:r w:rsidRPr="00D84F1E">
        <w:t>Россети</w:t>
      </w:r>
      <w:proofErr w:type="spellEnd"/>
      <w:r w:rsidRPr="00D84F1E">
        <w:t>» о единой технической политике в электросетевом комплексе;</w:t>
      </w:r>
    </w:p>
    <w:p w14:paraId="1AA3141E" w14:textId="6782432A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lastRenderedPageBreak/>
        <w:t xml:space="preserve">Положение об управлении фирменным стилем </w:t>
      </w:r>
      <w:r w:rsidRPr="00D84F1E">
        <w:rPr>
          <w:bCs/>
        </w:rPr>
        <w:t>ПАО «</w:t>
      </w:r>
      <w:proofErr w:type="spellStart"/>
      <w:r w:rsidR="00AD50A8">
        <w:rPr>
          <w:bCs/>
        </w:rPr>
        <w:t>Россети</w:t>
      </w:r>
      <w:proofErr w:type="spellEnd"/>
      <w:r w:rsidR="00AD50A8">
        <w:rPr>
          <w:bCs/>
        </w:rPr>
        <w:t xml:space="preserve"> Центр</w:t>
      </w:r>
      <w:r w:rsidRPr="00D84F1E">
        <w:rPr>
          <w:bCs/>
        </w:rPr>
        <w:t>» / ПАО «</w:t>
      </w:r>
      <w:proofErr w:type="spellStart"/>
      <w:r w:rsidR="00AD50A8">
        <w:rPr>
          <w:bCs/>
        </w:rPr>
        <w:t>Россети</w:t>
      </w:r>
      <w:proofErr w:type="spellEnd"/>
      <w:r w:rsidR="00AD50A8">
        <w:rPr>
          <w:bCs/>
        </w:rPr>
        <w:t xml:space="preserve"> Центр</w:t>
      </w:r>
      <w:r w:rsidRPr="00D84F1E">
        <w:rPr>
          <w:bCs/>
        </w:rPr>
        <w:t xml:space="preserve"> и </w:t>
      </w:r>
      <w:r w:rsidR="00405BF1">
        <w:rPr>
          <w:bCs/>
        </w:rPr>
        <w:t>Приволжье</w:t>
      </w:r>
      <w:r w:rsidRPr="00D84F1E">
        <w:rPr>
          <w:bCs/>
        </w:rPr>
        <w:t>»;</w:t>
      </w:r>
    </w:p>
    <w:p w14:paraId="7D478D26" w14:textId="3715532F" w:rsidR="00EA6BC3" w:rsidRPr="00D84F1E" w:rsidRDefault="00EA6BC3" w:rsidP="00EA6BC3">
      <w:pPr>
        <w:pStyle w:val="a5"/>
        <w:numPr>
          <w:ilvl w:val="0"/>
          <w:numId w:val="5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 xml:space="preserve">Руководство «Требования к зданиям и сооружениям объектов электрических </w:t>
      </w:r>
      <w:proofErr w:type="gramStart"/>
      <w:r w:rsidRPr="00D84F1E">
        <w:t>сетей  при</w:t>
      </w:r>
      <w:proofErr w:type="gramEnd"/>
      <w:r w:rsidRPr="00D84F1E">
        <w:t xml:space="preserve"> выполнении работ по реконструкции и новому строительству ПАО «</w:t>
      </w:r>
      <w:proofErr w:type="spellStart"/>
      <w:r w:rsidR="00AD50A8">
        <w:t>Россети</w:t>
      </w:r>
      <w:proofErr w:type="spellEnd"/>
      <w:r w:rsidR="00AD50A8">
        <w:t xml:space="preserve"> Центр</w:t>
      </w:r>
      <w:r w:rsidRPr="00D84F1E">
        <w:t>» и ПАО «</w:t>
      </w:r>
      <w:proofErr w:type="spellStart"/>
      <w:r w:rsidR="00AD50A8">
        <w:t>Россети</w:t>
      </w:r>
      <w:proofErr w:type="spellEnd"/>
      <w:r w:rsidR="00AD50A8">
        <w:t xml:space="preserve"> Центр</w:t>
      </w:r>
      <w:r w:rsidRPr="00D84F1E">
        <w:t xml:space="preserve"> и </w:t>
      </w:r>
      <w:r w:rsidR="00405BF1">
        <w:t>Приволжье</w:t>
      </w:r>
      <w:r w:rsidRPr="00D84F1E">
        <w:t>»;</w:t>
      </w:r>
    </w:p>
    <w:p w14:paraId="3CFEEB3B" w14:textId="77777777" w:rsidR="00EA6BC3" w:rsidRPr="00D84F1E" w:rsidRDefault="00EA6BC3" w:rsidP="00EA6BC3">
      <w:pPr>
        <w:pStyle w:val="1"/>
        <w:keepNext w:val="0"/>
        <w:widowControl w:val="0"/>
        <w:tabs>
          <w:tab w:val="num" w:pos="0"/>
        </w:tabs>
        <w:spacing w:line="0" w:lineRule="atLeast"/>
        <w:ind w:firstLine="567"/>
        <w:jc w:val="both"/>
        <w:rPr>
          <w:b w:val="0"/>
          <w:color w:val="000000"/>
        </w:rPr>
      </w:pPr>
      <w:r w:rsidRPr="00D84F1E">
        <w:rPr>
          <w:b w:val="0"/>
          <w:color w:val="000000"/>
        </w:rPr>
        <w:t>- Технического регламента о безопасности зданий и сооружений (Федеральный закон от 30 декабря 2009 г. № 384-ФЗ).</w:t>
      </w:r>
    </w:p>
    <w:p w14:paraId="1A931D2A" w14:textId="77777777" w:rsidR="00EA6BC3" w:rsidRPr="00D84F1E" w:rsidRDefault="00EA6BC3" w:rsidP="00EA6BC3">
      <w:pPr>
        <w:pStyle w:val="1"/>
        <w:keepNext w:val="0"/>
        <w:widowControl w:val="0"/>
        <w:tabs>
          <w:tab w:val="num" w:pos="0"/>
        </w:tabs>
        <w:spacing w:line="0" w:lineRule="atLeast"/>
        <w:ind w:firstLine="567"/>
        <w:jc w:val="both"/>
        <w:rPr>
          <w:b w:val="0"/>
          <w:color w:val="000000"/>
        </w:rPr>
      </w:pPr>
      <w:r w:rsidRPr="00D84F1E">
        <w:rPr>
          <w:b w:val="0"/>
          <w:color w:val="000000"/>
        </w:rPr>
        <w:t>- Федеральный закон от 22.07.2008 г. №123-ФЗ «Технический регламент о требованиях пожарной безопасности».</w:t>
      </w:r>
    </w:p>
    <w:p w14:paraId="18D288DC" w14:textId="77777777" w:rsidR="00EA6BC3" w:rsidRPr="00D84F1E" w:rsidRDefault="00EA6BC3" w:rsidP="00EA6BC3">
      <w:pPr>
        <w:pStyle w:val="1"/>
        <w:keepNext w:val="0"/>
        <w:widowControl w:val="0"/>
        <w:tabs>
          <w:tab w:val="num" w:pos="0"/>
        </w:tabs>
        <w:spacing w:line="0" w:lineRule="atLeast"/>
        <w:ind w:firstLine="567"/>
        <w:jc w:val="both"/>
        <w:rPr>
          <w:b w:val="0"/>
          <w:color w:val="000000"/>
        </w:rPr>
      </w:pPr>
      <w:r w:rsidRPr="00D84F1E">
        <w:rPr>
          <w:b w:val="0"/>
          <w:iCs/>
          <w:color w:val="000000"/>
        </w:rPr>
        <w:t>- Ф</w:t>
      </w:r>
      <w:r w:rsidRPr="00D84F1E">
        <w:rPr>
          <w:b w:val="0"/>
          <w:color w:val="000000"/>
        </w:rPr>
        <w:t>едеральный закон от 10.01.2002 №7-ФЗ «Об охране окружающей среды».</w:t>
      </w:r>
    </w:p>
    <w:p w14:paraId="5FD92707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Приказ Минтруда России от 01.06.2015 г. № 336н «Об утверждении Правил по охране труда в строительстве».</w:t>
      </w:r>
    </w:p>
    <w:p w14:paraId="28BB1FD8" w14:textId="77777777" w:rsidR="00EA6BC3" w:rsidRPr="00D84F1E" w:rsidRDefault="00EA6BC3" w:rsidP="00EA6BC3">
      <w:pPr>
        <w:pStyle w:val="1"/>
        <w:keepNext w:val="0"/>
        <w:widowControl w:val="0"/>
        <w:tabs>
          <w:tab w:val="num" w:pos="0"/>
        </w:tabs>
        <w:spacing w:line="0" w:lineRule="atLeast"/>
        <w:ind w:firstLine="567"/>
        <w:jc w:val="both"/>
        <w:rPr>
          <w:b w:val="0"/>
          <w:color w:val="000000"/>
        </w:rPr>
      </w:pPr>
      <w:r w:rsidRPr="00D84F1E">
        <w:rPr>
          <w:b w:val="0"/>
          <w:color w:val="000000"/>
        </w:rPr>
        <w:t>- Постановление Правительства РФ от 25.04. 2012 г. № 390 (ред. от 30.12.17) «О противопожарном режиме» вместе с «Правилами противопожарного режима в Российской Федерации.</w:t>
      </w:r>
    </w:p>
    <w:p w14:paraId="2DC17551" w14:textId="77777777" w:rsidR="00EA6BC3" w:rsidRPr="00D84F1E" w:rsidRDefault="00EA6BC3" w:rsidP="00EA6BC3">
      <w:pPr>
        <w:pStyle w:val="1"/>
        <w:keepNext w:val="0"/>
        <w:widowControl w:val="0"/>
        <w:tabs>
          <w:tab w:val="num" w:pos="0"/>
        </w:tabs>
        <w:spacing w:line="0" w:lineRule="atLeast"/>
        <w:ind w:firstLine="567"/>
        <w:jc w:val="both"/>
        <w:rPr>
          <w:b w:val="0"/>
          <w:color w:val="000000"/>
        </w:rPr>
      </w:pPr>
      <w:r w:rsidRPr="00D84F1E">
        <w:rPr>
          <w:b w:val="0"/>
          <w:color w:val="000000"/>
        </w:rPr>
        <w:t>- СанПиН 2.2.3.1384-03 Гигиенические требования к организации строительного производства и строительных работ.</w:t>
      </w:r>
    </w:p>
    <w:p w14:paraId="71BE61B7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</w:pPr>
      <w:r w:rsidRPr="00D84F1E">
        <w:t>- ПУЭ «Правила устройства электроустановок».</w:t>
      </w:r>
    </w:p>
    <w:p w14:paraId="2FB799A6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</w:pPr>
      <w:r w:rsidRPr="00D84F1E">
        <w:t>- ПТЭ электроустановок потребителей.</w:t>
      </w:r>
    </w:p>
    <w:p w14:paraId="318E4BFF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 xml:space="preserve">- </w:t>
      </w:r>
      <w:hyperlink r:id="rId8" w:history="1">
        <w:r w:rsidRPr="00D84F1E">
          <w:rPr>
            <w:color w:val="000000"/>
          </w:rPr>
          <w:t>СН 2.2.4/2.1.8.562-96</w:t>
        </w:r>
      </w:hyperlink>
      <w:r w:rsidRPr="00D84F1E">
        <w:rPr>
          <w:color w:val="000000"/>
        </w:rPr>
        <w:t xml:space="preserve"> «Шум на рабочих местах, в помещениях жилых, общественных зданий и на территории жилой застройки».</w:t>
      </w:r>
    </w:p>
    <w:p w14:paraId="3B06558C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СП 52.13330.2011 «Естественное и искусственное освещение» Актуализированная редакция СНиП 23-05-95*.</w:t>
      </w:r>
    </w:p>
    <w:p w14:paraId="7D0CA283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СП 76.13330.2016 «Электротехнические устройства» Актуализированная редакция СНиП 3.05.06-85.</w:t>
      </w:r>
    </w:p>
    <w:p w14:paraId="68C386CE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rPr>
          <w:color w:val="000000"/>
        </w:rPr>
      </w:pPr>
      <w:r w:rsidRPr="00D84F1E">
        <w:rPr>
          <w:color w:val="000000"/>
        </w:rPr>
        <w:t>- СП 71.13330.2017 «Изоляционные и отделочные покрытия» Актуализированная редакция СНиП 3.04.01-87.</w:t>
      </w:r>
    </w:p>
    <w:p w14:paraId="3017798F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rPr>
          <w:color w:val="000000"/>
        </w:rPr>
      </w:pPr>
      <w:r w:rsidRPr="00D84F1E">
        <w:rPr>
          <w:color w:val="000000"/>
        </w:rPr>
        <w:t>- СП 70.13330.2012 №Несущие и ограждающие конструкции» Актуализированная редакция СНиП 3.03.01-87.</w:t>
      </w:r>
    </w:p>
    <w:p w14:paraId="0F9F2BEF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rPr>
          <w:color w:val="000000"/>
        </w:rPr>
      </w:pPr>
      <w:r w:rsidRPr="00D84F1E">
        <w:rPr>
          <w:color w:val="000000"/>
        </w:rPr>
        <w:t>- СП 16.13330-2011 «Стальные конструкции» Актуализированная редакция СНиП 11-23-81*.</w:t>
      </w:r>
    </w:p>
    <w:p w14:paraId="68652027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СП 73.13330.2016 «СНиП 3.05.01-85 Внутренние санитарно-технические системы зданий».</w:t>
      </w:r>
    </w:p>
    <w:p w14:paraId="0A8F5814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ГОСТ 12.1.004-91 «Система стандартов безопасности труда. Пожарная безопасность. Общие требования».</w:t>
      </w:r>
    </w:p>
    <w:p w14:paraId="3832BDEC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СНиП 21-01-97* «Пожарная безопасность зданий и сооружений».</w:t>
      </w:r>
    </w:p>
    <w:p w14:paraId="0DACEB97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СНиП 12-03-2001 «Безопасность труда в строительстве. Часть 1. Общие требования».</w:t>
      </w:r>
    </w:p>
    <w:p w14:paraId="3DD6C610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СНиП 12-04-2002 «Безопасность труда в строительстве. Часть 2. Строительное производство».</w:t>
      </w:r>
    </w:p>
    <w:p w14:paraId="73793537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СП 30.13330.2016 «СНиП 2.04.01-85* Внутренний водопровод и канализация зданий».</w:t>
      </w:r>
    </w:p>
    <w:p w14:paraId="0BFB8448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СП 41-109-2005 «Проектирование и монтаж внутренних систем водоснабжения и отопления зданий с использованием труб из сшитого полиэтилена».</w:t>
      </w:r>
    </w:p>
    <w:p w14:paraId="4B0E7707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  <w:rPr>
          <w:color w:val="000000"/>
        </w:rPr>
      </w:pPr>
      <w:r w:rsidRPr="00D84F1E">
        <w:rPr>
          <w:color w:val="000000"/>
        </w:rPr>
        <w:t>- СП 40-107-2003 «Проектирование, монтаж и эксплуатация систем внутренней канализации из полипропиленовых труб».</w:t>
      </w:r>
    </w:p>
    <w:p w14:paraId="04F91C37" w14:textId="589D19D5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>При выполнении работ подрядчик обязан строго соблюдать требования Закона г. Москвы от 12 июля 2002 г. № 42 «О соблюдении покоя граждан и тишины в городе Москве».</w:t>
      </w:r>
    </w:p>
    <w:p w14:paraId="63BC2732" w14:textId="5AC94649" w:rsidR="00EA6BC3" w:rsidRPr="00D84F1E" w:rsidRDefault="00EA6BC3" w:rsidP="00EA6BC3">
      <w:pPr>
        <w:pStyle w:val="a5"/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 xml:space="preserve">Данный список НТД не является полным и окончательным. Необходимо руководствоваться последними редакциями документов, действующих на момент производства работ, в </w:t>
      </w:r>
      <w:proofErr w:type="spellStart"/>
      <w:r w:rsidRPr="00D84F1E">
        <w:t>т.ч</w:t>
      </w:r>
      <w:proofErr w:type="spellEnd"/>
      <w:r w:rsidRPr="00D84F1E"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AD50A8">
        <w:t>Россети</w:t>
      </w:r>
      <w:proofErr w:type="spellEnd"/>
      <w:r w:rsidR="00AD50A8">
        <w:t xml:space="preserve"> Центр</w:t>
      </w:r>
      <w:r w:rsidR="00405BF1">
        <w:t xml:space="preserve">» и </w:t>
      </w:r>
      <w:r w:rsidRPr="00D84F1E">
        <w:t>ПАО «</w:t>
      </w:r>
      <w:proofErr w:type="spellStart"/>
      <w:r w:rsidR="00AD50A8">
        <w:t>Россети</w:t>
      </w:r>
      <w:proofErr w:type="spellEnd"/>
      <w:r w:rsidR="00AD50A8">
        <w:t xml:space="preserve"> Центр</w:t>
      </w:r>
      <w:r w:rsidRPr="00D84F1E">
        <w:t xml:space="preserve"> и </w:t>
      </w:r>
      <w:r w:rsidR="00405BF1">
        <w:t>Приволжье</w:t>
      </w:r>
      <w:r w:rsidRPr="00D84F1E">
        <w:t>».</w:t>
      </w:r>
    </w:p>
    <w:p w14:paraId="4438925D" w14:textId="77777777" w:rsidR="00EA6BC3" w:rsidRPr="00D84F1E" w:rsidRDefault="00EA6BC3" w:rsidP="00EA6BC3">
      <w:pPr>
        <w:pStyle w:val="3"/>
        <w:tabs>
          <w:tab w:val="num" w:pos="0"/>
          <w:tab w:val="left" w:pos="1134"/>
        </w:tabs>
        <w:suppressAutoHyphens/>
        <w:spacing w:after="0" w:line="0" w:lineRule="atLeast"/>
        <w:ind w:left="0" w:firstLine="567"/>
        <w:jc w:val="both"/>
        <w:rPr>
          <w:sz w:val="24"/>
          <w:szCs w:val="24"/>
        </w:rPr>
      </w:pPr>
    </w:p>
    <w:p w14:paraId="4953D486" w14:textId="77777777" w:rsidR="00EA6BC3" w:rsidRPr="00D84F1E" w:rsidRDefault="00EA6BC3" w:rsidP="00EA6BC3">
      <w:pPr>
        <w:pStyle w:val="a3"/>
        <w:numPr>
          <w:ilvl w:val="0"/>
          <w:numId w:val="2"/>
        </w:numPr>
        <w:tabs>
          <w:tab w:val="clear" w:pos="1446"/>
          <w:tab w:val="num" w:pos="0"/>
          <w:tab w:val="num" w:pos="1134"/>
        </w:tabs>
        <w:spacing w:after="0" w:line="0" w:lineRule="atLeast"/>
        <w:ind w:left="0" w:firstLine="567"/>
        <w:jc w:val="both"/>
        <w:rPr>
          <w:b/>
        </w:rPr>
      </w:pPr>
      <w:r w:rsidRPr="00D84F1E">
        <w:rPr>
          <w:b/>
        </w:rPr>
        <w:t>Стадийность работ.</w:t>
      </w:r>
    </w:p>
    <w:p w14:paraId="300CF13F" w14:textId="6150260C" w:rsidR="00EA6BC3" w:rsidRPr="00D84F1E" w:rsidRDefault="00EA6BC3" w:rsidP="00EA7EA0">
      <w:pPr>
        <w:pStyle w:val="a3"/>
        <w:widowControl w:val="0"/>
        <w:tabs>
          <w:tab w:val="num" w:pos="0"/>
          <w:tab w:val="left" w:pos="709"/>
          <w:tab w:val="num" w:pos="1276"/>
        </w:tabs>
        <w:spacing w:after="0" w:line="0" w:lineRule="atLeast"/>
        <w:ind w:firstLine="567"/>
        <w:contextualSpacing/>
        <w:jc w:val="both"/>
      </w:pPr>
      <w:r w:rsidRPr="00D84F1E">
        <w:t>4.1 Техническая документация:</w:t>
      </w:r>
    </w:p>
    <w:p w14:paraId="201DD46B" w14:textId="6DA82CC4" w:rsidR="003C69B8" w:rsidRPr="00D84F1E" w:rsidRDefault="003C69B8" w:rsidP="007053D6">
      <w:pPr>
        <w:tabs>
          <w:tab w:val="num" w:pos="0"/>
        </w:tabs>
        <w:autoSpaceDE w:val="0"/>
        <w:autoSpaceDN w:val="0"/>
        <w:adjustRightInd w:val="0"/>
        <w:spacing w:line="0" w:lineRule="atLeast"/>
        <w:ind w:firstLine="567"/>
        <w:jc w:val="both"/>
      </w:pPr>
      <w:r w:rsidRPr="00D84F1E">
        <w:lastRenderedPageBreak/>
        <w:t>- разработка, согласование технического заключения по Обследованию сост</w:t>
      </w:r>
      <w:r>
        <w:t xml:space="preserve">ояния строительных конструкций </w:t>
      </w:r>
      <w:r w:rsidRPr="00D84F1E">
        <w:t xml:space="preserve">помещения </w:t>
      </w:r>
      <w:r>
        <w:t>5</w:t>
      </w:r>
      <w:r w:rsidRPr="00D84F1E">
        <w:t>-го этажа;</w:t>
      </w:r>
    </w:p>
    <w:p w14:paraId="336ADFF8" w14:textId="77777777" w:rsidR="003C69B8" w:rsidRPr="00D84F1E" w:rsidRDefault="003C69B8" w:rsidP="00EA7EA0">
      <w:pPr>
        <w:tabs>
          <w:tab w:val="num" w:pos="0"/>
        </w:tabs>
        <w:spacing w:line="0" w:lineRule="atLeast"/>
        <w:ind w:firstLine="567"/>
        <w:jc w:val="both"/>
      </w:pPr>
      <w:r w:rsidRPr="00D84F1E">
        <w:t>-разработка, обоснование, согласование документации в соответствии</w:t>
      </w:r>
      <w:r w:rsidRPr="00D84F1E">
        <w:rPr>
          <w:lang w:val="x-none" w:eastAsia="x-none"/>
        </w:rPr>
        <w:t xml:space="preserve"> с требованиями нормативно-технических документов;</w:t>
      </w:r>
    </w:p>
    <w:p w14:paraId="0C5A04DC" w14:textId="4DD6ABEC" w:rsidR="00EA6BC3" w:rsidRPr="00D84F1E" w:rsidRDefault="00EA6BC3" w:rsidP="00EA7EA0">
      <w:pPr>
        <w:tabs>
          <w:tab w:val="num" w:pos="0"/>
        </w:tabs>
        <w:spacing w:line="0" w:lineRule="atLeast"/>
        <w:ind w:firstLine="567"/>
        <w:jc w:val="both"/>
      </w:pPr>
      <w:r w:rsidRPr="00D84F1E">
        <w:t>4.2 Ремонтные работы</w:t>
      </w:r>
      <w:r w:rsidRPr="00D84F1E">
        <w:rPr>
          <w:bCs/>
        </w:rPr>
        <w:t>.</w:t>
      </w:r>
    </w:p>
    <w:p w14:paraId="74792264" w14:textId="4527A4AA" w:rsidR="00EA6BC3" w:rsidRDefault="00EA6BC3" w:rsidP="003C69B8">
      <w:pPr>
        <w:pStyle w:val="a3"/>
        <w:tabs>
          <w:tab w:val="num" w:pos="0"/>
          <w:tab w:val="num" w:pos="1446"/>
        </w:tabs>
        <w:spacing w:line="0" w:lineRule="atLeast"/>
        <w:ind w:left="0" w:firstLine="567"/>
        <w:jc w:val="both"/>
      </w:pPr>
      <w:r w:rsidRPr="00D84F1E">
        <w:t>Работы должны выполняться в соответствии с Правилами техники безопасности, охраны труда, санитарии и пожарной безопасности. Работы должны быть выполнены из материалов и оборудования Подрядчика</w:t>
      </w:r>
      <w:r>
        <w:t xml:space="preserve"> и Заказчика</w:t>
      </w:r>
      <w:r w:rsidR="00AD50A8">
        <w:t xml:space="preserve"> (приложение №2)</w:t>
      </w:r>
      <w:r w:rsidRPr="00D84F1E">
        <w:t>. На всё имеющееся оборудование и материалы подрядчиком должна быть представлена подробная номенклатура. Подрядчик должен выполнить пуско-наладочные работы.</w:t>
      </w:r>
    </w:p>
    <w:p w14:paraId="6629588D" w14:textId="77777777" w:rsidR="00EA6BC3" w:rsidRPr="00D84F1E" w:rsidRDefault="00EA6BC3" w:rsidP="00EA6BC3">
      <w:pPr>
        <w:pStyle w:val="a3"/>
        <w:tabs>
          <w:tab w:val="num" w:pos="0"/>
          <w:tab w:val="num" w:pos="1446"/>
        </w:tabs>
        <w:spacing w:line="0" w:lineRule="atLeast"/>
        <w:ind w:firstLine="567"/>
        <w:jc w:val="both"/>
      </w:pPr>
    </w:p>
    <w:p w14:paraId="5B370DBC" w14:textId="2E91A1EE" w:rsidR="00EA6BC3" w:rsidRPr="00C754C1" w:rsidRDefault="00EA6BC3" w:rsidP="00EA6BC3">
      <w:pPr>
        <w:pStyle w:val="a3"/>
        <w:numPr>
          <w:ilvl w:val="0"/>
          <w:numId w:val="2"/>
        </w:numPr>
        <w:tabs>
          <w:tab w:val="clear" w:pos="1446"/>
          <w:tab w:val="num" w:pos="0"/>
          <w:tab w:val="num" w:pos="1134"/>
        </w:tabs>
        <w:spacing w:after="0" w:line="0" w:lineRule="atLeast"/>
        <w:ind w:left="0" w:firstLine="567"/>
        <w:jc w:val="both"/>
        <w:rPr>
          <w:b/>
        </w:rPr>
      </w:pPr>
      <w:r w:rsidRPr="00C754C1">
        <w:rPr>
          <w:b/>
        </w:rPr>
        <w:t xml:space="preserve">Описание </w:t>
      </w:r>
      <w:r w:rsidR="00C754C1" w:rsidRPr="00C754C1">
        <w:rPr>
          <w:b/>
        </w:rPr>
        <w:t>основных разделов,</w:t>
      </w:r>
      <w:r w:rsidRPr="00C754C1">
        <w:rPr>
          <w:b/>
        </w:rPr>
        <w:t xml:space="preserve"> включаемых в техническую документацию:</w:t>
      </w:r>
    </w:p>
    <w:p w14:paraId="7A64A131" w14:textId="77777777" w:rsidR="00310109" w:rsidRPr="00D84F1E" w:rsidRDefault="00310109" w:rsidP="00310109">
      <w:pPr>
        <w:pStyle w:val="a3"/>
        <w:tabs>
          <w:tab w:val="num" w:pos="0"/>
          <w:tab w:val="num" w:pos="1446"/>
        </w:tabs>
        <w:spacing w:line="0" w:lineRule="atLeast"/>
        <w:ind w:firstLine="567"/>
        <w:jc w:val="both"/>
        <w:rPr>
          <w:b/>
        </w:rPr>
      </w:pPr>
      <w:r w:rsidRPr="00D84F1E">
        <w:t xml:space="preserve">Состав и содержание томов </w:t>
      </w:r>
      <w:r>
        <w:t>технической</w:t>
      </w:r>
      <w:r w:rsidRPr="00D84F1E">
        <w:t xml:space="preserve"> документации рекомендовано выполнить в объеме:</w:t>
      </w:r>
    </w:p>
    <w:p w14:paraId="0188DB14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1810D6">
        <w:t>результаты предварительного обследования объекта (описательная часть в</w:t>
      </w:r>
      <w:r w:rsidRPr="00D84F1E">
        <w:t xml:space="preserve"> пояснительной записке);</w:t>
      </w:r>
    </w:p>
    <w:p w14:paraId="7A492E8E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>общая пояснительная записка;</w:t>
      </w:r>
    </w:p>
    <w:p w14:paraId="648C08CD" w14:textId="59A79C14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9A1FE2">
        <w:t>архитектурные решения</w:t>
      </w:r>
      <w:r w:rsidRPr="00D84F1E">
        <w:t xml:space="preserve">; </w:t>
      </w:r>
    </w:p>
    <w:p w14:paraId="6B3A9895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>конструктивные и объемно-планировочные решения в соответствии с видами работ;</w:t>
      </w:r>
    </w:p>
    <w:p w14:paraId="41FC6C7D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 xml:space="preserve"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в </w:t>
      </w:r>
      <w:proofErr w:type="spellStart"/>
      <w:r w:rsidRPr="00D84F1E">
        <w:t>т.ч</w:t>
      </w:r>
      <w:proofErr w:type="spellEnd"/>
      <w:r>
        <w:t>.:</w:t>
      </w:r>
      <w:r w:rsidRPr="00D84F1E">
        <w:t xml:space="preserve"> </w:t>
      </w:r>
    </w:p>
    <w:p w14:paraId="0BDAC1AB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>водоснабжение и канализация;</w:t>
      </w:r>
    </w:p>
    <w:p w14:paraId="624470D2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 xml:space="preserve"> электроснабжение и электроосвещение;</w:t>
      </w:r>
    </w:p>
    <w:p w14:paraId="76A90EDD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 xml:space="preserve"> отопление, вентиляция и кондиционирование;</w:t>
      </w:r>
    </w:p>
    <w:p w14:paraId="4EAC27AD" w14:textId="77777777" w:rsidR="00310109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 xml:space="preserve"> сети связи: IP-телефония, интернет, телевидение;</w:t>
      </w:r>
    </w:p>
    <w:p w14:paraId="3D7AE732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>демонтажны</w:t>
      </w:r>
      <w:r>
        <w:t>е</w:t>
      </w:r>
      <w:r w:rsidRPr="00D84F1E">
        <w:t xml:space="preserve"> работ</w:t>
      </w:r>
      <w:r>
        <w:t>ы</w:t>
      </w:r>
      <w:r w:rsidRPr="00D84F1E">
        <w:t>;</w:t>
      </w:r>
    </w:p>
    <w:p w14:paraId="2F0450B7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>мероприятия по обеспечению пожарной безопасности;</w:t>
      </w:r>
    </w:p>
    <w:p w14:paraId="5399575E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ресурсов;</w:t>
      </w:r>
    </w:p>
    <w:p w14:paraId="3CB997A7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>дизайн проект;</w:t>
      </w:r>
    </w:p>
    <w:p w14:paraId="36FBA7BA" w14:textId="77777777" w:rsidR="00310109" w:rsidRPr="00D84F1E" w:rsidRDefault="00310109" w:rsidP="00310109">
      <w:pPr>
        <w:pStyle w:val="a5"/>
        <w:numPr>
          <w:ilvl w:val="0"/>
          <w:numId w:val="3"/>
        </w:numPr>
        <w:tabs>
          <w:tab w:val="num" w:pos="0"/>
        </w:tabs>
        <w:spacing w:line="0" w:lineRule="atLeast"/>
        <w:ind w:left="0" w:firstLine="567"/>
        <w:jc w:val="both"/>
      </w:pPr>
      <w:r w:rsidRPr="00D84F1E">
        <w:t>сметная документация.</w:t>
      </w:r>
    </w:p>
    <w:p w14:paraId="6F5E5E0A" w14:textId="77777777" w:rsidR="00310109" w:rsidRDefault="00310109" w:rsidP="00310109">
      <w:pPr>
        <w:pStyle w:val="a3"/>
        <w:tabs>
          <w:tab w:val="num" w:pos="0"/>
          <w:tab w:val="left" w:pos="1276"/>
        </w:tabs>
        <w:spacing w:line="0" w:lineRule="atLeast"/>
        <w:ind w:firstLine="567"/>
        <w:contextualSpacing/>
        <w:jc w:val="both"/>
        <w:rPr>
          <w:bCs/>
        </w:rPr>
      </w:pPr>
    </w:p>
    <w:p w14:paraId="48681EE6" w14:textId="77777777" w:rsidR="00EA6BC3" w:rsidRPr="00AD50A8" w:rsidRDefault="00EA6BC3" w:rsidP="00EA6BC3">
      <w:pPr>
        <w:pStyle w:val="a3"/>
        <w:tabs>
          <w:tab w:val="num" w:pos="0"/>
          <w:tab w:val="left" w:pos="1276"/>
        </w:tabs>
        <w:spacing w:line="0" w:lineRule="atLeast"/>
        <w:ind w:firstLine="567"/>
        <w:contextualSpacing/>
        <w:jc w:val="both"/>
        <w:rPr>
          <w:bCs/>
          <w:highlight w:val="yellow"/>
        </w:rPr>
      </w:pPr>
    </w:p>
    <w:p w14:paraId="5D763EA9" w14:textId="77777777" w:rsidR="00EA6BC3" w:rsidRPr="00310109" w:rsidRDefault="00EA6BC3" w:rsidP="00EA6BC3">
      <w:pPr>
        <w:pStyle w:val="a3"/>
        <w:numPr>
          <w:ilvl w:val="0"/>
          <w:numId w:val="2"/>
        </w:numPr>
        <w:tabs>
          <w:tab w:val="clear" w:pos="1446"/>
          <w:tab w:val="num" w:pos="0"/>
          <w:tab w:val="num" w:pos="1134"/>
        </w:tabs>
        <w:spacing w:after="0" w:line="0" w:lineRule="atLeast"/>
        <w:ind w:left="0" w:firstLine="567"/>
        <w:jc w:val="both"/>
        <w:rPr>
          <w:b/>
        </w:rPr>
      </w:pPr>
      <w:r w:rsidRPr="00310109">
        <w:rPr>
          <w:b/>
        </w:rPr>
        <w:t>Требования к производству работ</w:t>
      </w:r>
    </w:p>
    <w:p w14:paraId="562C14CD" w14:textId="77777777" w:rsidR="00C754C1" w:rsidRPr="00D84F1E" w:rsidRDefault="00C754C1" w:rsidP="00C754C1">
      <w:pPr>
        <w:pStyle w:val="a3"/>
        <w:tabs>
          <w:tab w:val="num" w:pos="0"/>
          <w:tab w:val="num" w:pos="1446"/>
        </w:tabs>
        <w:spacing w:line="0" w:lineRule="atLeast"/>
        <w:ind w:firstLine="567"/>
        <w:jc w:val="both"/>
        <w:rPr>
          <w:b/>
        </w:rPr>
      </w:pPr>
      <w:r w:rsidRPr="00D84F1E">
        <w:rPr>
          <w:b/>
        </w:rPr>
        <w:t xml:space="preserve">6.1 Требования к </w:t>
      </w:r>
      <w:r>
        <w:rPr>
          <w:b/>
        </w:rPr>
        <w:t>технической</w:t>
      </w:r>
      <w:r w:rsidRPr="00D84F1E">
        <w:rPr>
          <w:b/>
        </w:rPr>
        <w:t xml:space="preserve"> документации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229"/>
      </w:tblGrid>
      <w:tr w:rsidR="00310109" w:rsidRPr="00D84F1E" w14:paraId="19FC6324" w14:textId="77777777" w:rsidTr="00310109">
        <w:trPr>
          <w:trHeight w:val="1119"/>
        </w:trPr>
        <w:tc>
          <w:tcPr>
            <w:tcW w:w="2694" w:type="dxa"/>
          </w:tcPr>
          <w:p w14:paraId="246187D5" w14:textId="77777777" w:rsidR="00310109" w:rsidRPr="00484661" w:rsidRDefault="00310109" w:rsidP="00310109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0"/>
                <w:tab w:val="num" w:pos="540"/>
              </w:tabs>
              <w:spacing w:line="0" w:lineRule="atLeast"/>
              <w:ind w:left="0" w:firstLine="39"/>
              <w:jc w:val="both"/>
            </w:pPr>
            <w:r w:rsidRPr="00484661">
              <w:t>Архитектурные решения</w:t>
            </w:r>
          </w:p>
          <w:p w14:paraId="4CA4B9BD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6766CD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83949A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8CB0FD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12C71B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11370F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1E28F4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B9E4EF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347FC7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BAE78C5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F5BCED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01C086B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E7BCEA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EB4D2E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A0CFFF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FC4FBE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3009DD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9B4218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E777C3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8E4C543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B70644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1C2949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0CC08B3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E76A7C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90E39B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1C991A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CE4870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61D2AE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804AAF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61F18D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2091E3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2D9E91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CD01CF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6F3914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91A674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4F8F7F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E4EA60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A4399A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E6A9055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92FDF9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CA1DECD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8ED3FC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0B599C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1DA30C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A8D297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47B98E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4A5F9B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E69978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3E6084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AD8728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CAE334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1F21843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F99AAB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537094B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7EFFFD6" w14:textId="77777777" w:rsidR="00310109" w:rsidRPr="00484661" w:rsidRDefault="00310109" w:rsidP="00310109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0"/>
                <w:tab w:val="num" w:pos="540"/>
              </w:tabs>
              <w:spacing w:line="0" w:lineRule="atLeast"/>
              <w:ind w:left="0" w:firstLine="39"/>
              <w:jc w:val="both"/>
            </w:pPr>
            <w:r w:rsidRPr="00484661">
              <w:t>Водоснабжение и канализация:</w:t>
            </w:r>
          </w:p>
          <w:p w14:paraId="0D3687F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</w:pPr>
            <w:r w:rsidRPr="00484661">
              <w:t xml:space="preserve"> </w:t>
            </w:r>
          </w:p>
          <w:p w14:paraId="000BC73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</w:pPr>
          </w:p>
          <w:p w14:paraId="5EE51A7B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</w:pPr>
          </w:p>
          <w:p w14:paraId="1635DAA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</w:pPr>
          </w:p>
          <w:p w14:paraId="2B12AE8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6BD89A5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0563F4E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8B6B2A3" w14:textId="77777777" w:rsidR="00310109" w:rsidRPr="00484661" w:rsidRDefault="00310109" w:rsidP="00310109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0"/>
                <w:tab w:val="num" w:pos="540"/>
              </w:tabs>
              <w:spacing w:line="0" w:lineRule="atLeast"/>
              <w:ind w:left="0" w:firstLine="39"/>
              <w:jc w:val="both"/>
            </w:pPr>
            <w:r w:rsidRPr="00484661">
              <w:t>Электроснабжение и электроосвещение:</w:t>
            </w:r>
          </w:p>
          <w:p w14:paraId="43F0186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CE493D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8094F7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83A5B7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1D4299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34C70A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689A41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96994E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282F7E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56D2E6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89A55A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3D4A38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F929DA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6B601D3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F7101C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D5DE82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6A067ED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2BFD2D5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407DFC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D211AE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A11030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9AEF75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853BAD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F33BC1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EC2E2F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58920A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8B7609D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E026A1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DAC9BF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1E93C7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BC2396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5206AB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7AB1A7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A2235B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D73B76D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B50937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D34E40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11E126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9B3E1B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4E5FDAB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641761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85B483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0EE17E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91711E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5163B0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0E38EA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4E37F7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69DF54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4D7DCE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8436BC5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D8A238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780FBE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A4BD5C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A553AFD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2C4D3E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4011BA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98EC96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5D2732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598721D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45E9F4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D11FB8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5EA55FD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9F1816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0FD687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49D6B3B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62793A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757F94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5031EE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3C5D617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  <w:r w:rsidRPr="00484661">
              <w:rPr>
                <w:rFonts w:eastAsia="Calibri"/>
              </w:rPr>
              <w:t xml:space="preserve"> </w:t>
            </w:r>
          </w:p>
          <w:p w14:paraId="07B31D7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D7DB09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9ECC60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B7602D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957B51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4CB1C2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F04EEF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B508D4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C48362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951745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4E829A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992F0F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53312E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3688288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B645CBE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446CDD9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B53DC18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B2F4B86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0714678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4A94DEB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E1F38E5" w14:textId="56A3B8E2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1F88FCA" w14:textId="469E6CE4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6C450DA" w14:textId="534A45D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65F4645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ED65AD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068E0E5" w14:textId="77777777" w:rsidR="00310109" w:rsidRPr="00484661" w:rsidRDefault="00310109" w:rsidP="00310109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0"/>
                <w:tab w:val="num" w:pos="540"/>
              </w:tabs>
              <w:spacing w:line="0" w:lineRule="atLeast"/>
              <w:ind w:left="0" w:firstLine="39"/>
              <w:jc w:val="both"/>
            </w:pPr>
            <w:r w:rsidRPr="00484661">
              <w:t>Отопление, вентиляция и кондиционирование;</w:t>
            </w:r>
          </w:p>
          <w:p w14:paraId="0288A0C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E8C1E2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06D725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1C78E7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  <w:r w:rsidRPr="00484661">
              <w:rPr>
                <w:rFonts w:eastAsia="Calibri"/>
              </w:rPr>
              <w:t xml:space="preserve"> </w:t>
            </w:r>
          </w:p>
          <w:p w14:paraId="4FB0C9E3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C3DE9D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E400DC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A5C979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D30DDC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6B8748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D5C48F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867523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EC8F95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F117842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C3F6208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6A08F84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8AEA72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F4F41BC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E99967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52E7D3F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38792D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318D105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A1765E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EAD8539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1DCA39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87BAC93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B982E0B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82B0DA9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6B80DBF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DF44D46" w14:textId="77777777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0455E0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10362105" w14:textId="77777777" w:rsidR="00310109" w:rsidRPr="00484661" w:rsidRDefault="00310109" w:rsidP="00310109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0"/>
                <w:tab w:val="num" w:pos="540"/>
              </w:tabs>
              <w:spacing w:line="0" w:lineRule="atLeast"/>
              <w:ind w:left="0" w:firstLine="39"/>
              <w:jc w:val="both"/>
            </w:pPr>
            <w:r w:rsidRPr="00484661">
              <w:t xml:space="preserve"> Сети связи: </w:t>
            </w:r>
          </w:p>
          <w:p w14:paraId="079D7FC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03CC426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63DB62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3880DF0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42F94E63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7140F7F0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474B96E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CFAABE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7A232FB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48AB481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683B933A" w14:textId="77777777" w:rsidR="00310109" w:rsidRPr="00484661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08BF428" w14:textId="214C3B89" w:rsidR="00310109" w:rsidRDefault="00310109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0494A8D3" w14:textId="77777777" w:rsidR="007C74CB" w:rsidRPr="00484661" w:rsidRDefault="007C74CB" w:rsidP="00310109">
            <w:pPr>
              <w:tabs>
                <w:tab w:val="num" w:pos="0"/>
                <w:tab w:val="num" w:pos="54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24228570" w14:textId="77777777" w:rsidR="00310109" w:rsidRPr="00484661" w:rsidRDefault="00310109" w:rsidP="00310109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0"/>
                <w:tab w:val="num" w:pos="540"/>
                <w:tab w:val="num" w:pos="628"/>
              </w:tabs>
              <w:spacing w:line="0" w:lineRule="atLeast"/>
              <w:ind w:left="0" w:firstLine="39"/>
              <w:jc w:val="both"/>
            </w:pPr>
            <w:r w:rsidRPr="00484661">
              <w:t xml:space="preserve"> Пожарная сигнализации и система оповещения эвакуацией людей</w:t>
            </w:r>
          </w:p>
        </w:tc>
        <w:tc>
          <w:tcPr>
            <w:tcW w:w="7229" w:type="dxa"/>
          </w:tcPr>
          <w:p w14:paraId="5B65EA89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lastRenderedPageBreak/>
              <w:t>Разработать техническую документацию</w:t>
            </w:r>
            <w:r w:rsidRPr="00484661" w:rsidDel="00474248">
              <w:t xml:space="preserve"> </w:t>
            </w:r>
            <w:r>
              <w:t>для</w:t>
            </w:r>
            <w:r w:rsidRPr="00484661">
              <w:t xml:space="preserve"> нежил</w:t>
            </w:r>
            <w:r>
              <w:t>ых помещений</w:t>
            </w:r>
            <w:r w:rsidRPr="00484661">
              <w:t xml:space="preserve"> </w:t>
            </w:r>
            <w:r>
              <w:t>на 5</w:t>
            </w:r>
            <w:r w:rsidRPr="00484661">
              <w:t>-</w:t>
            </w:r>
            <w:r w:rsidRPr="007C74CB">
              <w:t>ом: 6 кабинетов, переговорную, офисное помещение, комнату приема пищи, гардеробную</w:t>
            </w:r>
            <w:r w:rsidRPr="009A1FE2">
              <w:t>, женский и мужской туалеты, подсобное помещение, лифтовой холл, коридоры,</w:t>
            </w:r>
            <w:r w:rsidRPr="00484661">
              <w:t xml:space="preserve"> тамбур, встро</w:t>
            </w:r>
            <w:r>
              <w:t>енные шкафы и лестничные клетки</w:t>
            </w:r>
            <w:r w:rsidRPr="00484661">
              <w:t xml:space="preserve">.  </w:t>
            </w:r>
          </w:p>
          <w:p w14:paraId="6FE3633B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</w:pPr>
            <w:r w:rsidRPr="00484661">
              <w:t>Разработать техническую документацию в составе:</w:t>
            </w:r>
          </w:p>
          <w:p w14:paraId="0162C9FF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</w:pPr>
            <w:r w:rsidRPr="00484661">
              <w:t>- общие данные;</w:t>
            </w:r>
          </w:p>
          <w:p w14:paraId="45EBDCFB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>- план существующий;</w:t>
            </w:r>
          </w:p>
          <w:p w14:paraId="04895C82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>- план производимых работ;</w:t>
            </w:r>
          </w:p>
          <w:p w14:paraId="24AEA592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>- план после выполнения работ;</w:t>
            </w:r>
          </w:p>
          <w:p w14:paraId="5B128A4F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>- разрез;</w:t>
            </w:r>
          </w:p>
          <w:p w14:paraId="7150E258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>- план полов;</w:t>
            </w:r>
          </w:p>
          <w:p w14:paraId="47084E84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>- план потолков;</w:t>
            </w:r>
          </w:p>
          <w:p w14:paraId="24B9043B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 xml:space="preserve">-план </w:t>
            </w:r>
            <w:proofErr w:type="spellStart"/>
            <w:r w:rsidRPr="00484661">
              <w:t>мебелизации</w:t>
            </w:r>
            <w:proofErr w:type="spellEnd"/>
            <w:r w:rsidRPr="00484661">
              <w:t>.</w:t>
            </w:r>
          </w:p>
          <w:p w14:paraId="68E422F3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</w:p>
          <w:p w14:paraId="131DA41D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u w:val="single"/>
                <w:lang w:eastAsia="en-US"/>
              </w:rPr>
              <w:lastRenderedPageBreak/>
              <w:t>Стены и перегородки</w:t>
            </w:r>
            <w:r w:rsidRPr="00484661">
              <w:rPr>
                <w:rFonts w:eastAsia="Calibri"/>
                <w:lang w:eastAsia="en-US"/>
              </w:rPr>
              <w:t>.</w:t>
            </w:r>
          </w:p>
          <w:p w14:paraId="732DAC39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>Выполнить ремонт перегородок офисного помещения, кабинетов и переговорной согласно дизайн проекту.</w:t>
            </w:r>
          </w:p>
          <w:p w14:paraId="3A34EFAF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 xml:space="preserve">Ремонт перегородок встроенных шкафов из керамического кирпича и/или из ГКЛ. </w:t>
            </w:r>
          </w:p>
          <w:p w14:paraId="1BDBD27C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>Зашивку пожарных шкафов предусмотреть из ГКЛ по металлическому профилю типа ПС.</w:t>
            </w:r>
          </w:p>
          <w:p w14:paraId="5B26A494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u w:val="single"/>
              </w:rPr>
            </w:pPr>
            <w:r w:rsidRPr="00484661">
              <w:rPr>
                <w:u w:val="single"/>
              </w:rPr>
              <w:t>Отделка стен и перегородок.</w:t>
            </w:r>
          </w:p>
          <w:p w14:paraId="7484B12E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</w:pPr>
            <w:r w:rsidRPr="00484661">
              <w:rPr>
                <w:rFonts w:eastAsia="Calibri"/>
                <w:lang w:eastAsia="en-US"/>
              </w:rPr>
              <w:t xml:space="preserve">Существующие наружные стены оштукатуриваются с последующей шпатлевкой и окраской, </w:t>
            </w:r>
            <w:r w:rsidRPr="00484661">
              <w:t>согласно дизайн проекту.</w:t>
            </w:r>
          </w:p>
          <w:p w14:paraId="218E35BD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Отделку внутренних стен и перегородок офисных помещений выполнить водоэмульсионной окраской,</w:t>
            </w:r>
            <w:r w:rsidRPr="00484661">
              <w:t xml:space="preserve"> согласно дизайн проекту.</w:t>
            </w:r>
          </w:p>
          <w:p w14:paraId="67B0493B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</w:pPr>
            <w:r w:rsidRPr="00484661">
              <w:rPr>
                <w:rFonts w:eastAsia="Calibri"/>
                <w:lang w:eastAsia="en-US"/>
              </w:rPr>
              <w:t xml:space="preserve">Отделку стен умывальных и туалетов выполнить из </w:t>
            </w:r>
            <w:proofErr w:type="spellStart"/>
            <w:r w:rsidRPr="00484661">
              <w:rPr>
                <w:rFonts w:eastAsia="Calibri"/>
                <w:lang w:eastAsia="en-US"/>
              </w:rPr>
              <w:t>керамогранита</w:t>
            </w:r>
            <w:proofErr w:type="spellEnd"/>
            <w:r w:rsidRPr="00484661">
              <w:rPr>
                <w:rFonts w:eastAsia="Calibri"/>
                <w:lang w:eastAsia="en-US"/>
              </w:rPr>
              <w:t xml:space="preserve"> и водоэмульсионной окраской до потолка, </w:t>
            </w:r>
            <w:r w:rsidRPr="00484661">
              <w:t>согласно дизайн проекту.</w:t>
            </w:r>
          </w:p>
          <w:p w14:paraId="70F657C3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rPr>
                <w:rFonts w:eastAsia="Calibri"/>
                <w:lang w:eastAsia="en-US"/>
              </w:rPr>
            </w:pPr>
            <w:r w:rsidRPr="00484661">
              <w:t>Ведомость отделки и цветовое решение выполняемых работ предоставляет дизайнер и согласовывается Заказчиком.</w:t>
            </w:r>
          </w:p>
          <w:p w14:paraId="3591D34B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rPr>
                <w:rFonts w:eastAsia="Calibri"/>
                <w:u w:val="single"/>
                <w:lang w:eastAsia="en-US"/>
              </w:rPr>
            </w:pPr>
            <w:r w:rsidRPr="00484661">
              <w:rPr>
                <w:rFonts w:eastAsia="Calibri"/>
                <w:u w:val="single"/>
                <w:lang w:eastAsia="en-US"/>
              </w:rPr>
              <w:t>Полы.</w:t>
            </w:r>
          </w:p>
          <w:p w14:paraId="3663BD09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Полы: выполнить ремонт полов офисных помещений, кабинетов, гардеробной и восстановление коммерческим </w:t>
            </w:r>
            <w:proofErr w:type="spellStart"/>
            <w:r w:rsidRPr="00484661">
              <w:rPr>
                <w:rFonts w:eastAsia="Calibri"/>
                <w:lang w:eastAsia="en-US"/>
              </w:rPr>
              <w:t>ковролином</w:t>
            </w:r>
            <w:proofErr w:type="spellEnd"/>
            <w:r w:rsidRPr="00484661">
              <w:rPr>
                <w:rFonts w:eastAsia="Calibri"/>
                <w:lang w:eastAsia="en-US"/>
              </w:rPr>
              <w:t xml:space="preserve"> 2-х цветов, а также вставками из </w:t>
            </w:r>
            <w:proofErr w:type="spellStart"/>
            <w:r w:rsidRPr="00484661">
              <w:rPr>
                <w:rFonts w:eastAsia="Calibri"/>
                <w:lang w:eastAsia="en-US"/>
              </w:rPr>
              <w:t>керамогранита</w:t>
            </w:r>
            <w:proofErr w:type="spellEnd"/>
            <w:r w:rsidRPr="00484661">
              <w:rPr>
                <w:rFonts w:eastAsia="Calibri"/>
                <w:lang w:eastAsia="en-US"/>
              </w:rPr>
              <w:t xml:space="preserve"> (при необходимости заменить). </w:t>
            </w:r>
          </w:p>
          <w:p w14:paraId="2B57E57A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firstLine="39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Полы: </w:t>
            </w:r>
            <w:r w:rsidRPr="00E83DD8">
              <w:rPr>
                <w:rFonts w:eastAsia="Calibri"/>
                <w:lang w:eastAsia="en-US"/>
              </w:rPr>
              <w:t xml:space="preserve">выполнить ремонт полов из </w:t>
            </w:r>
            <w:proofErr w:type="spellStart"/>
            <w:r w:rsidRPr="00E83DD8">
              <w:rPr>
                <w:rFonts w:eastAsia="Calibri"/>
                <w:lang w:eastAsia="en-US"/>
              </w:rPr>
              <w:t>керамогранита</w:t>
            </w:r>
            <w:proofErr w:type="spellEnd"/>
            <w:r w:rsidRPr="00E83DD8">
              <w:rPr>
                <w:rFonts w:eastAsia="Calibri"/>
                <w:lang w:eastAsia="en-US"/>
              </w:rPr>
              <w:t xml:space="preserve"> в умывальных и туалетах и тамбурах (при необходимости заменить). </w:t>
            </w:r>
          </w:p>
          <w:p w14:paraId="660B3FAD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E83DD8">
              <w:t xml:space="preserve">Наименование покрытия пола, марку (тип) и цветовое решение предоставляет дизайнер по согласованию с Заказчиком. </w:t>
            </w:r>
          </w:p>
          <w:p w14:paraId="5896BF31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firstLine="39"/>
              <w:rPr>
                <w:rFonts w:eastAsia="Calibri"/>
                <w:lang w:eastAsia="en-US"/>
              </w:rPr>
            </w:pPr>
            <w:r w:rsidRPr="00E83DD8">
              <w:rPr>
                <w:rFonts w:eastAsia="Calibri"/>
                <w:u w:val="single"/>
                <w:lang w:eastAsia="en-US"/>
              </w:rPr>
              <w:t>Потолки</w:t>
            </w:r>
            <w:r w:rsidRPr="00E83DD8">
              <w:rPr>
                <w:rFonts w:eastAsia="Calibri"/>
                <w:lang w:eastAsia="en-US"/>
              </w:rPr>
              <w:t>.</w:t>
            </w:r>
          </w:p>
          <w:p w14:paraId="2A31917F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firstLine="39"/>
              <w:rPr>
                <w:rFonts w:eastAsia="Calibri"/>
                <w:lang w:eastAsia="en-US"/>
              </w:rPr>
            </w:pPr>
            <w:r w:rsidRPr="00E83DD8">
              <w:rPr>
                <w:rFonts w:eastAsia="Calibri"/>
                <w:lang w:eastAsia="en-US"/>
              </w:rPr>
              <w:t xml:space="preserve">Выполнить ремонт и восстановление потолков из ГКЛ на </w:t>
            </w:r>
            <w:proofErr w:type="spellStart"/>
            <w:r w:rsidRPr="00E83DD8">
              <w:rPr>
                <w:rFonts w:eastAsia="Calibri"/>
                <w:lang w:eastAsia="en-US"/>
              </w:rPr>
              <w:t>металлокаркасе</w:t>
            </w:r>
            <w:proofErr w:type="spellEnd"/>
            <w:r w:rsidRPr="00E83DD8">
              <w:rPr>
                <w:rFonts w:eastAsia="Calibri"/>
                <w:lang w:eastAsia="en-US"/>
              </w:rPr>
              <w:t xml:space="preserve"> с водоэмульсионной окраской,</w:t>
            </w:r>
            <w:r w:rsidRPr="00E83DD8">
              <w:t xml:space="preserve"> </w:t>
            </w:r>
            <w:r w:rsidRPr="00E83DD8">
              <w:rPr>
                <w:rFonts w:eastAsia="Calibri"/>
                <w:lang w:eastAsia="en-US"/>
              </w:rPr>
              <w:t xml:space="preserve">и подвесного потолка (при необходимости заменить). </w:t>
            </w:r>
          </w:p>
          <w:p w14:paraId="4AA76EAE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firstLine="39"/>
            </w:pPr>
            <w:r w:rsidRPr="00E83DD8">
              <w:rPr>
                <w:rFonts w:eastAsia="Calibri"/>
                <w:lang w:eastAsia="en-US"/>
              </w:rPr>
              <w:t xml:space="preserve">Выполнить ремонт потолков из ГКЛ на </w:t>
            </w:r>
            <w:proofErr w:type="spellStart"/>
            <w:r w:rsidRPr="00E83DD8">
              <w:rPr>
                <w:rFonts w:eastAsia="Calibri"/>
                <w:lang w:eastAsia="en-US"/>
              </w:rPr>
              <w:t>металлокаркасе</w:t>
            </w:r>
            <w:proofErr w:type="spellEnd"/>
            <w:r w:rsidRPr="00E83DD8">
              <w:rPr>
                <w:rFonts w:eastAsia="Calibri"/>
                <w:lang w:eastAsia="en-US"/>
              </w:rPr>
              <w:t xml:space="preserve"> умывальных и туалетов с водоэмульсионной окраской (при необходимости заменить).</w:t>
            </w:r>
            <w:r w:rsidRPr="00E83DD8">
              <w:t xml:space="preserve"> </w:t>
            </w:r>
          </w:p>
          <w:p w14:paraId="144DF63C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firstLine="39"/>
              <w:rPr>
                <w:rFonts w:eastAsia="Calibri"/>
                <w:u w:val="single"/>
                <w:lang w:eastAsia="en-US"/>
              </w:rPr>
            </w:pPr>
            <w:r w:rsidRPr="00E83DD8">
              <w:rPr>
                <w:rFonts w:eastAsia="Calibri"/>
                <w:u w:val="single"/>
                <w:lang w:eastAsia="en-US"/>
              </w:rPr>
              <w:t>Двери</w:t>
            </w:r>
          </w:p>
          <w:p w14:paraId="0DEC1A4A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E83DD8">
              <w:t>Наружные и внутренние двери: выполнить ремонт (при необходимости замену) дверных блоков тамбуров, офисного помещения</w:t>
            </w:r>
            <w:r w:rsidRPr="00484661">
              <w:t>, кабинетов и переговорной.</w:t>
            </w:r>
          </w:p>
          <w:p w14:paraId="35B94F17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В местах эвакуационных выходов на лестничные клетки предусмотреть замену противопожарных </w:t>
            </w:r>
            <w:proofErr w:type="spellStart"/>
            <w:r w:rsidRPr="00484661">
              <w:rPr>
                <w:rFonts w:eastAsia="Calibri"/>
                <w:lang w:eastAsia="en-US"/>
              </w:rPr>
              <w:t>светопрозрачных</w:t>
            </w:r>
            <w:proofErr w:type="spellEnd"/>
            <w:r w:rsidRPr="00484661">
              <w:rPr>
                <w:rFonts w:eastAsia="Calibri"/>
                <w:lang w:eastAsia="en-US"/>
              </w:rPr>
              <w:t xml:space="preserve"> конструкций Е</w:t>
            </w:r>
            <w:r w:rsidRPr="00484661">
              <w:rPr>
                <w:rFonts w:eastAsia="Calibri"/>
                <w:lang w:val="en-US" w:eastAsia="en-US"/>
              </w:rPr>
              <w:t>IW</w:t>
            </w:r>
            <w:r w:rsidRPr="00484661">
              <w:rPr>
                <w:rFonts w:eastAsia="Calibri"/>
                <w:lang w:eastAsia="en-US"/>
              </w:rPr>
              <w:t>-60.</w:t>
            </w:r>
          </w:p>
          <w:p w14:paraId="211C06C4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</w:p>
          <w:p w14:paraId="6D2BC3BD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Разработать </w:t>
            </w:r>
            <w:r>
              <w:rPr>
                <w:rFonts w:eastAsia="Calibri"/>
                <w:lang w:eastAsia="en-US"/>
              </w:rPr>
              <w:t>техническую документацию</w:t>
            </w:r>
            <w:r w:rsidRPr="00484661">
              <w:rPr>
                <w:rFonts w:eastAsia="Calibri"/>
                <w:lang w:eastAsia="en-US"/>
              </w:rPr>
              <w:t xml:space="preserve"> сетей х</w:t>
            </w:r>
            <w:r w:rsidRPr="00484661">
              <w:t>олодного, горячего водоснабжения и канализации</w:t>
            </w:r>
            <w:r w:rsidRPr="00484661">
              <w:rPr>
                <w:rFonts w:eastAsia="Calibri"/>
                <w:lang w:eastAsia="en-US"/>
              </w:rPr>
              <w:t xml:space="preserve"> санит</w:t>
            </w:r>
            <w:r>
              <w:rPr>
                <w:rFonts w:eastAsia="Calibri"/>
                <w:lang w:eastAsia="en-US"/>
              </w:rPr>
              <w:t>арно-технического оборудования 5</w:t>
            </w:r>
            <w:r w:rsidRPr="00484661">
              <w:rPr>
                <w:rFonts w:eastAsia="Calibri"/>
                <w:lang w:eastAsia="en-US"/>
              </w:rPr>
              <w:t xml:space="preserve"> этажа здания с подключением к существующим сетям водопровода и канализации.</w:t>
            </w:r>
          </w:p>
          <w:p w14:paraId="43011C73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При необходимости:</w:t>
            </w:r>
          </w:p>
          <w:p w14:paraId="1CAD4C1C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-Для систем ХВС и ГВС применить трубы из сшитого полиэтилена.</w:t>
            </w:r>
          </w:p>
          <w:p w14:paraId="3F4D89F7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rPr>
                <w:rFonts w:eastAsia="Calibri"/>
                <w:lang w:eastAsia="en-US"/>
              </w:rPr>
              <w:t>-Для систем канализации принять трубопроводы из НПВХ Ф50-100мм по ГОСТ 22689.2-89 или аналогичные.</w:t>
            </w:r>
          </w:p>
          <w:p w14:paraId="0C7DE64D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jc w:val="both"/>
            </w:pPr>
          </w:p>
          <w:p w14:paraId="54F8E2AD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Распределение электроэнергии должно быть выполнено на напряжении ~380/220В по </w:t>
            </w:r>
            <w:proofErr w:type="spellStart"/>
            <w:r w:rsidRPr="00484661">
              <w:rPr>
                <w:rFonts w:eastAsia="Calibri"/>
                <w:lang w:eastAsia="en-US"/>
              </w:rPr>
              <w:t>пятипроводной</w:t>
            </w:r>
            <w:proofErr w:type="spellEnd"/>
            <w:r w:rsidRPr="00484661">
              <w:rPr>
                <w:rFonts w:eastAsia="Calibri"/>
                <w:lang w:eastAsia="en-US"/>
              </w:rPr>
              <w:t xml:space="preserve"> системе, 3 фазы, N, РЕ. Система заземления TN-С-S.</w:t>
            </w:r>
          </w:p>
          <w:p w14:paraId="6B1CE45B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lastRenderedPageBreak/>
              <w:t>Для подключения отремонтировать (заменить) силовые щиты ЩР-1, ЩР-2, ЩК в пом.8а, 8б.</w:t>
            </w:r>
          </w:p>
          <w:p w14:paraId="4E716B46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При необходимости выполнить:</w:t>
            </w:r>
          </w:p>
          <w:p w14:paraId="702D2BC7" w14:textId="77777777" w:rsidR="00310109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Щиты настенного монтажа, верх щита 1800 мм от уровня пола. </w:t>
            </w:r>
          </w:p>
          <w:p w14:paraId="0FF558D9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Осветительные и розеточные сети подключить к различным группам.</w:t>
            </w:r>
          </w:p>
          <w:p w14:paraId="525E3181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В щите предусмотреть 20% запас свободного места. </w:t>
            </w:r>
          </w:p>
          <w:p w14:paraId="029E164E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Предусмотреть 10% резервных автоматов, но не менее 2-х.</w:t>
            </w:r>
          </w:p>
          <w:p w14:paraId="05CA6C28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Для электроснабжения компьютерного оборудования предусмотреть отдельный щит (ЩР-2). Электроснабжение компьютерного оборудования обеспечить от существующего источника бесперебойного питания (UPS).</w:t>
            </w:r>
          </w:p>
          <w:p w14:paraId="41A3E864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b/>
                <w:lang w:eastAsia="en-US"/>
              </w:rPr>
            </w:pPr>
          </w:p>
          <w:p w14:paraId="48171517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b/>
                <w:lang w:eastAsia="en-US"/>
              </w:rPr>
              <w:t xml:space="preserve"> </w:t>
            </w:r>
            <w:r w:rsidRPr="00484661">
              <w:rPr>
                <w:rFonts w:eastAsia="Calibri"/>
                <w:lang w:eastAsia="en-US"/>
              </w:rPr>
              <w:t>Схему для щита принять на дифференциальных автоматических выключателях.</w:t>
            </w:r>
          </w:p>
          <w:p w14:paraId="3890FCEE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Для автоматических выключателей сети освещения, бытовой розеточной сети, компьютеров принять характеристику срабатывания «C», для сети кондиционеров принять характеристика срабатывания «В».</w:t>
            </w:r>
          </w:p>
          <w:p w14:paraId="2D440DAE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Аппараты в щитах принять </w:t>
            </w:r>
            <w:r w:rsidRPr="00484661">
              <w:t>SCHNEIDER ELECTRIC.</w:t>
            </w:r>
          </w:p>
          <w:p w14:paraId="26CD902C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Установку УЗО не предусматривать для линий питания:</w:t>
            </w:r>
          </w:p>
          <w:p w14:paraId="3720B829" w14:textId="77777777" w:rsidR="00310109" w:rsidRPr="00484661" w:rsidRDefault="00310109" w:rsidP="00310109">
            <w:pPr>
              <w:numPr>
                <w:ilvl w:val="0"/>
                <w:numId w:val="29"/>
              </w:numPr>
              <w:tabs>
                <w:tab w:val="num" w:pos="0"/>
              </w:tabs>
              <w:spacing w:line="0" w:lineRule="atLeast"/>
              <w:ind w:left="0"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светильников;</w:t>
            </w:r>
          </w:p>
          <w:p w14:paraId="7D45BE01" w14:textId="77777777" w:rsidR="00310109" w:rsidRPr="00484661" w:rsidRDefault="00310109" w:rsidP="00310109">
            <w:pPr>
              <w:numPr>
                <w:ilvl w:val="0"/>
                <w:numId w:val="29"/>
              </w:numPr>
              <w:tabs>
                <w:tab w:val="num" w:pos="0"/>
              </w:tabs>
              <w:spacing w:line="0" w:lineRule="atLeast"/>
              <w:ind w:left="0"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компьютерного оборудования;</w:t>
            </w:r>
          </w:p>
          <w:p w14:paraId="779726A5" w14:textId="77777777" w:rsidR="00310109" w:rsidRPr="00484661" w:rsidRDefault="00310109" w:rsidP="00310109">
            <w:pPr>
              <w:numPr>
                <w:ilvl w:val="0"/>
                <w:numId w:val="29"/>
              </w:numPr>
              <w:tabs>
                <w:tab w:val="num" w:pos="0"/>
              </w:tabs>
              <w:spacing w:line="0" w:lineRule="atLeast"/>
              <w:ind w:left="0"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кондиционеров, вентиляции;</w:t>
            </w:r>
          </w:p>
          <w:p w14:paraId="7CB27290" w14:textId="77777777" w:rsidR="00310109" w:rsidRPr="00484661" w:rsidRDefault="00310109" w:rsidP="00310109">
            <w:pPr>
              <w:numPr>
                <w:ilvl w:val="0"/>
                <w:numId w:val="29"/>
              </w:numPr>
              <w:tabs>
                <w:tab w:val="num" w:pos="0"/>
              </w:tabs>
              <w:spacing w:line="0" w:lineRule="atLeast"/>
              <w:ind w:left="0"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оборудования систем пожарной сигнализации, систем безопасности;</w:t>
            </w:r>
          </w:p>
          <w:p w14:paraId="64E1EA6F" w14:textId="77777777" w:rsidR="00310109" w:rsidRPr="00484661" w:rsidRDefault="00310109" w:rsidP="00310109">
            <w:pPr>
              <w:numPr>
                <w:ilvl w:val="0"/>
                <w:numId w:val="29"/>
              </w:numPr>
              <w:tabs>
                <w:tab w:val="num" w:pos="0"/>
              </w:tabs>
              <w:spacing w:line="0" w:lineRule="atLeast"/>
              <w:ind w:left="0"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оборудования, подключаемого через электрические выводы.</w:t>
            </w:r>
          </w:p>
          <w:p w14:paraId="49EB825C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В линиях питания остальных </w:t>
            </w:r>
            <w:proofErr w:type="spellStart"/>
            <w:r w:rsidRPr="00484661">
              <w:rPr>
                <w:rFonts w:eastAsia="Calibri"/>
                <w:lang w:eastAsia="en-US"/>
              </w:rPr>
              <w:t>электроприемников</w:t>
            </w:r>
            <w:proofErr w:type="spellEnd"/>
            <w:r w:rsidRPr="00484661">
              <w:rPr>
                <w:rFonts w:eastAsia="Calibri"/>
                <w:lang w:eastAsia="en-US"/>
              </w:rPr>
              <w:t xml:space="preserve"> установить дифференциальные автоматические выключатели с током срабатывания не более 30 мА/</w:t>
            </w:r>
          </w:p>
          <w:p w14:paraId="6AF4DBAF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Ток срабатывания </w:t>
            </w:r>
            <w:proofErr w:type="spellStart"/>
            <w:r w:rsidRPr="00484661">
              <w:rPr>
                <w:rFonts w:eastAsia="Calibri"/>
                <w:lang w:eastAsia="en-US"/>
              </w:rPr>
              <w:t>расцепителя</w:t>
            </w:r>
            <w:proofErr w:type="spellEnd"/>
            <w:r w:rsidRPr="00484661">
              <w:rPr>
                <w:rFonts w:eastAsia="Calibri"/>
                <w:lang w:eastAsia="en-US"/>
              </w:rPr>
              <w:t xml:space="preserve"> автоматических выключателей защиты групповых линий освещения принять 10А.</w:t>
            </w:r>
          </w:p>
          <w:p w14:paraId="4E9CC7BA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Ток срабатывания </w:t>
            </w:r>
            <w:proofErr w:type="spellStart"/>
            <w:r w:rsidRPr="00484661">
              <w:rPr>
                <w:rFonts w:eastAsia="Calibri"/>
                <w:lang w:eastAsia="en-US"/>
              </w:rPr>
              <w:t>расцепителя</w:t>
            </w:r>
            <w:proofErr w:type="spellEnd"/>
            <w:r w:rsidRPr="00484661">
              <w:rPr>
                <w:rFonts w:eastAsia="Calibri"/>
                <w:lang w:eastAsia="en-US"/>
              </w:rPr>
              <w:t xml:space="preserve"> автоматических выключателей защиты групповых линий питания розеточных сетей принять 16А.</w:t>
            </w:r>
          </w:p>
          <w:p w14:paraId="6FA70DD9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На одну розеточную группу подключать 4 компьютерных рабочих места. Нагрузку на 1 рабочее место принять 0,4кВт.</w:t>
            </w:r>
          </w:p>
          <w:p w14:paraId="76CB3185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Предусмотреть линию питания для кроссового помещения с нагрузкой не менее 6кВт.</w:t>
            </w:r>
          </w:p>
          <w:p w14:paraId="6C37A689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Каждое рабочее место оснастить 1-м напольным лючком на 6 постов (12 модулей)</w:t>
            </w:r>
            <w:r w:rsidRPr="00484661">
              <w:t>. Подводка кабеля к лючкам</w:t>
            </w:r>
            <w:r w:rsidRPr="00484661">
              <w:rPr>
                <w:rFonts w:eastAsia="Calibri"/>
                <w:lang w:eastAsia="en-US"/>
              </w:rPr>
              <w:t xml:space="preserve"> в кабельных неперфорированных лотках с крышкой. Компьютерные розетки должны быть отличного (красного) цвета.</w:t>
            </w:r>
          </w:p>
          <w:p w14:paraId="2DFCD347" w14:textId="77777777" w:rsidR="00310109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color w:val="FF0000"/>
                <w:lang w:eastAsia="en-US"/>
              </w:rPr>
            </w:pPr>
          </w:p>
          <w:p w14:paraId="574207DC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Предусмотреть лоток для укладки в стяжку </w:t>
            </w:r>
          </w:p>
          <w:p w14:paraId="1B345E30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Предусмотреть подключение: множительной техники, телевизоров, оборудования в комнате приема пищи, переговорной и т. д. по дизайн проекту.</w:t>
            </w:r>
          </w:p>
          <w:p w14:paraId="430E140E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Предусмотреть возможность дистанционного отключения кондиционеров и вентиляции при пожаре. </w:t>
            </w:r>
          </w:p>
          <w:p w14:paraId="0E2434E8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В помещениях с/у, предусмотреть установку розеток</w:t>
            </w:r>
            <w:r>
              <w:rPr>
                <w:rFonts w:eastAsia="Calibri"/>
                <w:lang w:eastAsia="en-US"/>
              </w:rPr>
              <w:t>.</w:t>
            </w:r>
          </w:p>
          <w:p w14:paraId="1E0E5744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В соответствии с требованиями СП 52.13330.2016 «Естественное и искусственное освещение» </w:t>
            </w:r>
            <w:r>
              <w:rPr>
                <w:rFonts w:eastAsia="Calibri"/>
                <w:lang w:eastAsia="en-US"/>
              </w:rPr>
              <w:t>предусмотреть</w:t>
            </w:r>
            <w:r w:rsidRPr="00484661">
              <w:rPr>
                <w:rFonts w:eastAsia="Calibri"/>
                <w:lang w:eastAsia="en-US"/>
              </w:rPr>
              <w:t xml:space="preserve"> следующие виды электрического освещения: </w:t>
            </w:r>
          </w:p>
          <w:p w14:paraId="27367AE9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lastRenderedPageBreak/>
              <w:t>• рабочее;</w:t>
            </w:r>
          </w:p>
          <w:p w14:paraId="701600C0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• аварийное (резервное и эвакуационное).</w:t>
            </w:r>
          </w:p>
          <w:p w14:paraId="1727CA3A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Аварийное освещение выполнить от щита ЩР-2.</w:t>
            </w:r>
          </w:p>
          <w:p w14:paraId="6C85CBF0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Вдоль путей эвакуации должны быть установлены светильники со специальными пиктограммами (согласно нормативным требованиям), указывающими аварийные выходы.</w:t>
            </w:r>
          </w:p>
          <w:p w14:paraId="63EDB138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В качестве дежурного освещения использовать светильники аварийного освещения коридоров и проходов общей зоны. </w:t>
            </w:r>
          </w:p>
          <w:p w14:paraId="30B49513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Конкретные виды освещения в различных помещениях принять по дизайн проекту.</w:t>
            </w:r>
          </w:p>
          <w:p w14:paraId="1AC7CAAD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Все внутренние сети должны быть сменяемыми и выполняться кабелями </w:t>
            </w:r>
          </w:p>
          <w:p w14:paraId="7DB72157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proofErr w:type="spellStart"/>
            <w:r w:rsidRPr="00484661">
              <w:rPr>
                <w:rFonts w:eastAsia="Calibri"/>
                <w:lang w:eastAsia="en-US"/>
              </w:rPr>
              <w:t>ППГнг</w:t>
            </w:r>
            <w:proofErr w:type="spellEnd"/>
            <w:r w:rsidRPr="00484661">
              <w:rPr>
                <w:rFonts w:eastAsia="Calibri"/>
                <w:lang w:eastAsia="en-US"/>
              </w:rPr>
              <w:t>(А)-HF с медными жилами с оболочкой и изоляцией, не распространяющей горение.</w:t>
            </w:r>
          </w:p>
          <w:p w14:paraId="75870648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Сети питания аварийного освещения, систем противопожарной защиты, питания </w:t>
            </w:r>
            <w:proofErr w:type="spellStart"/>
            <w:r w:rsidRPr="00E83DD8">
              <w:rPr>
                <w:rFonts w:eastAsia="Calibri"/>
                <w:lang w:eastAsia="en-US"/>
              </w:rPr>
              <w:t>огнезадерживающих</w:t>
            </w:r>
            <w:proofErr w:type="spellEnd"/>
            <w:r w:rsidRPr="00E83DD8">
              <w:rPr>
                <w:rFonts w:eastAsia="Calibri"/>
                <w:lang w:eastAsia="en-US"/>
              </w:rPr>
              <w:t xml:space="preserve"> клапанов должны быть выполнены кабелями </w:t>
            </w:r>
            <w:proofErr w:type="spellStart"/>
            <w:r w:rsidRPr="00E83DD8">
              <w:rPr>
                <w:rFonts w:eastAsia="Calibri"/>
                <w:lang w:eastAsia="en-US"/>
              </w:rPr>
              <w:t>ППГнг</w:t>
            </w:r>
            <w:proofErr w:type="spellEnd"/>
            <w:r w:rsidRPr="00E83DD8">
              <w:rPr>
                <w:rFonts w:eastAsia="Calibri"/>
                <w:lang w:eastAsia="en-US"/>
              </w:rPr>
              <w:t>(А)-FRHF с медными жилами с оболочкой и изоляцией, не распространяющей горение, не содержащих галогенов.</w:t>
            </w:r>
          </w:p>
          <w:p w14:paraId="5808E5C6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E83DD8">
              <w:rPr>
                <w:rFonts w:eastAsia="Calibri"/>
                <w:lang w:eastAsia="en-US"/>
              </w:rPr>
              <w:t xml:space="preserve">Проводники системы заземления и уравнивания потенциалов должны быть выполнены проводом </w:t>
            </w:r>
            <w:proofErr w:type="spellStart"/>
            <w:r w:rsidRPr="00E83DD8">
              <w:rPr>
                <w:rFonts w:eastAsia="Calibri"/>
                <w:lang w:eastAsia="en-US"/>
              </w:rPr>
              <w:t>ПуГВнг</w:t>
            </w:r>
            <w:proofErr w:type="spellEnd"/>
            <w:r w:rsidRPr="00E83DD8">
              <w:rPr>
                <w:rFonts w:eastAsia="Calibri"/>
                <w:lang w:eastAsia="en-US"/>
              </w:rPr>
              <w:t>(А) с ПВХ изоляцией зелёно-желтой расцветки.</w:t>
            </w:r>
          </w:p>
          <w:p w14:paraId="6863D33D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E83DD8">
              <w:rPr>
                <w:rFonts w:eastAsia="Calibri"/>
                <w:lang w:eastAsia="en-US"/>
              </w:rPr>
              <w:t xml:space="preserve">Однофазные групповые сети выполнить трехпроводными, трехфазные </w:t>
            </w:r>
          </w:p>
          <w:p w14:paraId="58ABC418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E83DD8">
              <w:rPr>
                <w:rFonts w:eastAsia="Calibri"/>
                <w:lang w:eastAsia="en-US"/>
              </w:rPr>
              <w:t xml:space="preserve">- </w:t>
            </w:r>
            <w:proofErr w:type="spellStart"/>
            <w:r w:rsidRPr="00E83DD8">
              <w:rPr>
                <w:rFonts w:eastAsia="Calibri"/>
                <w:lang w:eastAsia="en-US"/>
              </w:rPr>
              <w:t>пятипроводными</w:t>
            </w:r>
            <w:proofErr w:type="spellEnd"/>
            <w:r w:rsidRPr="00E83DD8">
              <w:rPr>
                <w:rFonts w:eastAsia="Calibri"/>
                <w:lang w:eastAsia="en-US"/>
              </w:rPr>
              <w:t xml:space="preserve"> с отдельными N и RE проводниками.</w:t>
            </w:r>
          </w:p>
          <w:p w14:paraId="508EAD00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E83DD8">
              <w:rPr>
                <w:rFonts w:eastAsia="Calibri"/>
                <w:lang w:eastAsia="en-US"/>
              </w:rPr>
              <w:t xml:space="preserve">При прокладке кабельных линий за подшивным потолком использовать </w:t>
            </w:r>
            <w:proofErr w:type="spellStart"/>
            <w:r w:rsidRPr="00E83DD8">
              <w:rPr>
                <w:rFonts w:eastAsia="Calibri"/>
                <w:lang w:eastAsia="en-US"/>
              </w:rPr>
              <w:t>кабеленесущие</w:t>
            </w:r>
            <w:proofErr w:type="spellEnd"/>
            <w:r w:rsidRPr="00E83DD8">
              <w:rPr>
                <w:rFonts w:eastAsia="Calibri"/>
                <w:lang w:eastAsia="en-US"/>
              </w:rPr>
              <w:t xml:space="preserve"> конструкции из оцинкованной стали, от лотка до конечных устройств кабель прокладывать в гофрированной трубе. Силовые кабели и слаботочные кабели прокладывать по разным лоткам или в одном лотке с огнестойкими разделительными перегородками. В лотках необходимо зарезервировать не менее 40% свободного пространства</w:t>
            </w:r>
            <w:r w:rsidRPr="00484661">
              <w:rPr>
                <w:rFonts w:eastAsia="Calibri"/>
                <w:lang w:eastAsia="en-US"/>
              </w:rPr>
              <w:t xml:space="preserve">. К местам установки выключателей на стенах помещений проводку выполнить скрыто в трубах ПВХ, имеющих сертификат пожарной безопасности НПБ 246-97. </w:t>
            </w:r>
          </w:p>
          <w:p w14:paraId="0C8FC281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right="175"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>Заземлению подлежат все открытые проводящие части электрооборудования, нормально не находящиеся под напряжением путем присоединения к РЕ проводнику.</w:t>
            </w:r>
          </w:p>
          <w:p w14:paraId="49CB81CA" w14:textId="77777777" w:rsidR="00310109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lang w:eastAsia="en-US"/>
              </w:rPr>
            </w:pPr>
          </w:p>
          <w:p w14:paraId="1F3F0BF6" w14:textId="77777777" w:rsidR="00310109" w:rsidRPr="00E83DD8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bCs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Разработать </w:t>
            </w:r>
            <w:r>
              <w:rPr>
                <w:rFonts w:eastAsia="Calibri"/>
                <w:lang w:eastAsia="en-US"/>
              </w:rPr>
              <w:t>техническую документацию</w:t>
            </w:r>
            <w:r w:rsidRPr="00484661">
              <w:rPr>
                <w:rFonts w:eastAsia="Calibri"/>
                <w:lang w:eastAsia="en-US"/>
              </w:rPr>
              <w:t xml:space="preserve"> ремонта систем отопления, вентиляции и кондиционирования с учетом возможных пространственных изменений и состояния существующей сети, а также с учетом использования существующих стояков. Отопление помещений предусмотреть от существующего теплового пункта от трех существующих стояков двухтрубной коллекторной системы отопления. Отопление лестничных клеток (трубопроводы и отопительные приборы) оставить существующее. Теплоноситель – </w:t>
            </w:r>
            <w:r w:rsidRPr="00E83DD8">
              <w:rPr>
                <w:rFonts w:eastAsia="Calibri"/>
                <w:lang w:eastAsia="en-US"/>
              </w:rPr>
              <w:t xml:space="preserve">вода согласно температурного и гидравлического графика поставщика теплоносителя. Отопительные приборы - стальные профильные панельные радиаторы. Использовать существующую подводку труб отопления при положительном заключении по результатам </w:t>
            </w:r>
            <w:proofErr w:type="spellStart"/>
            <w:r w:rsidRPr="00E83DD8">
              <w:rPr>
                <w:rFonts w:eastAsia="Calibri"/>
                <w:lang w:eastAsia="en-US"/>
              </w:rPr>
              <w:t>опрессовки</w:t>
            </w:r>
            <w:proofErr w:type="spellEnd"/>
            <w:r w:rsidRPr="00E83DD8">
              <w:rPr>
                <w:rFonts w:eastAsia="Calibri"/>
                <w:lang w:eastAsia="en-US"/>
              </w:rPr>
              <w:t xml:space="preserve"> на целостность. Выявленные дефектные трубы заменить. </w:t>
            </w:r>
            <w:r w:rsidRPr="00E83DD8">
              <w:rPr>
                <w:rFonts w:eastAsia="Calibri"/>
                <w:bCs/>
                <w:lang w:eastAsia="en-US"/>
              </w:rPr>
              <w:t>Прокладка трубопроводов - скрыто в полу. Подключение к радиаторам отопления - нижнее через запорно-</w:t>
            </w:r>
            <w:r w:rsidRPr="00E83DD8">
              <w:rPr>
                <w:rFonts w:eastAsia="Calibri"/>
                <w:bCs/>
                <w:lang w:eastAsia="en-US"/>
              </w:rPr>
              <w:lastRenderedPageBreak/>
              <w:t>присоединительный узел для нижнего подключения радиаторов. Подводки к радиаторам отопления из труб в изоляции.</w:t>
            </w:r>
          </w:p>
          <w:p w14:paraId="50BA8D38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bCs/>
                <w:lang w:eastAsia="en-US"/>
              </w:rPr>
            </w:pPr>
            <w:r w:rsidRPr="00E83DD8">
              <w:rPr>
                <w:rFonts w:eastAsia="Calibri"/>
                <w:bCs/>
                <w:lang w:eastAsia="en-US"/>
              </w:rPr>
              <w:t xml:space="preserve">Для систем </w:t>
            </w:r>
            <w:proofErr w:type="spellStart"/>
            <w:r w:rsidRPr="00E83DD8">
              <w:rPr>
                <w:rFonts w:eastAsia="Calibri"/>
                <w:bCs/>
                <w:lang w:eastAsia="en-US"/>
              </w:rPr>
              <w:t>общеобменной</w:t>
            </w:r>
            <w:proofErr w:type="spellEnd"/>
            <w:r w:rsidRPr="00E83DD8">
              <w:rPr>
                <w:rFonts w:eastAsia="Calibri"/>
                <w:bCs/>
                <w:lang w:eastAsia="en-US"/>
              </w:rPr>
              <w:t xml:space="preserve"> вентиляции использовать существующие шахты и выходы на кровлю. Использовать существующую приточно-вытяжную </w:t>
            </w:r>
            <w:proofErr w:type="spellStart"/>
            <w:r w:rsidRPr="00E83DD8">
              <w:rPr>
                <w:rFonts w:eastAsia="Calibri"/>
                <w:bCs/>
                <w:lang w:eastAsia="en-US"/>
              </w:rPr>
              <w:t>общеобменную</w:t>
            </w:r>
            <w:proofErr w:type="spellEnd"/>
            <w:r w:rsidRPr="00E83DD8">
              <w:rPr>
                <w:rFonts w:eastAsia="Calibri"/>
                <w:bCs/>
                <w:lang w:eastAsia="en-US"/>
              </w:rPr>
              <w:t xml:space="preserve"> вентиляцию с механическим побуждением. Нагрев приточного воздуха осуществить в водяных калориферах. Материал воздуховодов: из листовой оцинкованной стали по ГОСТ 14918-80*. Воздухораспределители – решетки и диффузоры. Использовать существующую систему приточно-вытяжной</w:t>
            </w:r>
            <w:r w:rsidRPr="00484661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 w:rsidRPr="00484661">
              <w:rPr>
                <w:rFonts w:eastAsia="Calibri"/>
                <w:bCs/>
                <w:lang w:eastAsia="en-US"/>
              </w:rPr>
              <w:t>противодымной</w:t>
            </w:r>
            <w:proofErr w:type="spellEnd"/>
            <w:r w:rsidRPr="00484661">
              <w:rPr>
                <w:rFonts w:eastAsia="Calibri"/>
                <w:bCs/>
                <w:lang w:eastAsia="en-US"/>
              </w:rPr>
              <w:t xml:space="preserve"> вентиляции в соответствии с тре</w:t>
            </w:r>
            <w:r w:rsidRPr="00484661">
              <w:rPr>
                <w:rFonts w:eastAsia="Calibri"/>
                <w:bCs/>
                <w:lang w:eastAsia="en-US"/>
              </w:rPr>
              <w:softHyphen/>
              <w:t>бованиями СП 7.13130.2013.</w:t>
            </w:r>
          </w:p>
          <w:p w14:paraId="1FC887AB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bCs/>
                <w:lang w:eastAsia="en-US"/>
              </w:rPr>
            </w:pPr>
            <w:r w:rsidRPr="00484661">
              <w:rPr>
                <w:rFonts w:eastAsia="Calibri"/>
                <w:bCs/>
                <w:lang w:eastAsia="en-US"/>
              </w:rPr>
              <w:t xml:space="preserve">Выполнить ремонт (замену) системы кондиционирования - тип </w:t>
            </w:r>
            <w:proofErr w:type="spellStart"/>
            <w:r w:rsidRPr="00484661">
              <w:rPr>
                <w:rFonts w:eastAsia="Calibri"/>
                <w:bCs/>
                <w:lang w:eastAsia="en-US"/>
              </w:rPr>
              <w:t>мультизональная</w:t>
            </w:r>
            <w:proofErr w:type="spellEnd"/>
            <w:r w:rsidRPr="00484661">
              <w:rPr>
                <w:rFonts w:eastAsia="Calibri"/>
                <w:bCs/>
                <w:lang w:eastAsia="en-US"/>
              </w:rPr>
              <w:t xml:space="preserve"> </w:t>
            </w:r>
            <w:r w:rsidRPr="00484661">
              <w:rPr>
                <w:rFonts w:eastAsia="Calibri"/>
                <w:bCs/>
                <w:lang w:val="en-US" w:eastAsia="en-US"/>
              </w:rPr>
              <w:t>VRV</w:t>
            </w:r>
            <w:r w:rsidRPr="00484661">
              <w:rPr>
                <w:rFonts w:eastAsia="Calibri"/>
                <w:bCs/>
                <w:lang w:eastAsia="en-US"/>
              </w:rPr>
              <w:t>- система. Тип внутреннего блока кондиционера – канальный.</w:t>
            </w:r>
          </w:p>
          <w:p w14:paraId="6B097B4B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bCs/>
                <w:lang w:eastAsia="en-US"/>
              </w:rPr>
            </w:pPr>
            <w:r w:rsidRPr="00484661">
              <w:rPr>
                <w:rFonts w:eastAsia="Calibri"/>
                <w:bCs/>
                <w:lang w:eastAsia="en-US"/>
              </w:rPr>
              <w:t xml:space="preserve">С учетом диспетчеризации и автоматизации систем кондиционирования и вентиляции. </w:t>
            </w:r>
          </w:p>
          <w:p w14:paraId="65CBD3B8" w14:textId="77777777" w:rsidR="00310109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bCs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Организовать отдельную </w:t>
            </w:r>
            <w:r w:rsidRPr="00484661">
              <w:rPr>
                <w:rFonts w:eastAsia="Calibri"/>
                <w:bCs/>
                <w:lang w:eastAsia="en-US"/>
              </w:rPr>
              <w:t>приточно-вытяжную вентиляцию помещения кроссовой.</w:t>
            </w:r>
          </w:p>
          <w:p w14:paraId="7F01E75E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lang w:eastAsia="en-US"/>
              </w:rPr>
            </w:pPr>
            <w:r w:rsidRPr="00484661">
              <w:rPr>
                <w:rFonts w:eastAsia="Calibri"/>
                <w:lang w:eastAsia="en-US"/>
              </w:rPr>
              <w:t xml:space="preserve">Разработать документацию на ремонт (замену): </w:t>
            </w:r>
            <w:r w:rsidRPr="00484661">
              <w:rPr>
                <w:rFonts w:eastAsia="Calibri"/>
              </w:rPr>
              <w:t xml:space="preserve">СКС (в полу и в </w:t>
            </w:r>
            <w:proofErr w:type="spellStart"/>
            <w:r w:rsidRPr="00484661">
              <w:rPr>
                <w:rFonts w:eastAsia="Calibri"/>
              </w:rPr>
              <w:t>запотолочном</w:t>
            </w:r>
            <w:proofErr w:type="spellEnd"/>
            <w:r w:rsidRPr="00484661">
              <w:rPr>
                <w:rFonts w:eastAsia="Calibri"/>
              </w:rPr>
              <w:t xml:space="preserve"> пространстве) нежилого помещения, </w:t>
            </w:r>
            <w:r w:rsidRPr="00484661">
              <w:rPr>
                <w:rFonts w:eastAsia="Calibri"/>
                <w:lang w:eastAsia="en-US"/>
              </w:rPr>
              <w:t xml:space="preserve">с учетом размещения рабочих мест, точек установки </w:t>
            </w:r>
            <w:proofErr w:type="spellStart"/>
            <w:r w:rsidRPr="00484661">
              <w:rPr>
                <w:rFonts w:eastAsia="Calibri"/>
                <w:lang w:val="en-US" w:eastAsia="en-US"/>
              </w:rPr>
              <w:t>WiFi</w:t>
            </w:r>
            <w:proofErr w:type="spellEnd"/>
            <w:r w:rsidRPr="00484661">
              <w:rPr>
                <w:rFonts w:eastAsia="Calibri"/>
                <w:lang w:eastAsia="en-US"/>
              </w:rPr>
              <w:t>, ТВ, пространственных изменений и дополнительных требований Заказчика.</w:t>
            </w:r>
          </w:p>
          <w:p w14:paraId="0715F464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t>В составе лючка в полу</w:t>
            </w:r>
            <w:r w:rsidRPr="00484661">
              <w:rPr>
                <w:rFonts w:eastAsia="Calibri"/>
                <w:lang w:eastAsia="en-US"/>
              </w:rPr>
              <w:t xml:space="preserve"> обеспечить на каждое рабочее место </w:t>
            </w:r>
            <w:r w:rsidRPr="00484661">
              <w:t xml:space="preserve">4 сетевые розетки </w:t>
            </w:r>
            <w:r w:rsidRPr="00484661">
              <w:rPr>
                <w:lang w:val="en-US"/>
              </w:rPr>
              <w:t>RJ</w:t>
            </w:r>
            <w:r w:rsidRPr="00484661">
              <w:t>-45 категории 6.</w:t>
            </w:r>
          </w:p>
          <w:p w14:paraId="704D61E3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</w:pPr>
            <w:r w:rsidRPr="00484661">
              <w:t xml:space="preserve">К каждой точке монтажа ТВ предусмотреть 4 розетки </w:t>
            </w:r>
            <w:r w:rsidRPr="00484661">
              <w:rPr>
                <w:lang w:val="en-US"/>
              </w:rPr>
              <w:t>RJ</w:t>
            </w:r>
            <w:r w:rsidRPr="00484661">
              <w:t>-45 категории 6.</w:t>
            </w:r>
          </w:p>
          <w:p w14:paraId="63B13F31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</w:pPr>
            <w:r w:rsidRPr="00484661">
              <w:t>Предусмотреть прокладку кабеля «витая пара» категории 6 к местам монтажа СКУД и камер видеонаблюдения.</w:t>
            </w:r>
          </w:p>
          <w:p w14:paraId="21D23336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  <w:r w:rsidRPr="00484661">
              <w:rPr>
                <w:rFonts w:eastAsia="Calibri"/>
              </w:rPr>
              <w:t>В коммутационном шкафу использовать коммутационные панели высокой плотности на 48 портов.</w:t>
            </w:r>
          </w:p>
          <w:p w14:paraId="1803747D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</w:rPr>
            </w:pPr>
          </w:p>
          <w:p w14:paraId="57989907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  <w:rPr>
                <w:rFonts w:eastAsia="Calibri"/>
                <w:bCs/>
                <w:lang w:eastAsia="en-US"/>
              </w:rPr>
            </w:pPr>
            <w:r w:rsidRPr="00484661">
              <w:rPr>
                <w:rFonts w:eastAsia="Calibri"/>
              </w:rPr>
              <w:t>Разработать техническую документацию на ремонт системы пожарной сигнализации и системы оповещения эвакуацией людей при пожаре согласно</w:t>
            </w:r>
            <w:r w:rsidRPr="00484661">
              <w:rPr>
                <w:rFonts w:eastAsia="Calibri"/>
                <w:bCs/>
                <w:lang w:eastAsia="en-US"/>
              </w:rPr>
              <w:t xml:space="preserve"> СП 3.13130.2009.</w:t>
            </w:r>
          </w:p>
          <w:p w14:paraId="14339589" w14:textId="77777777" w:rsidR="00310109" w:rsidRPr="00484661" w:rsidRDefault="00310109" w:rsidP="00310109">
            <w:pPr>
              <w:tabs>
                <w:tab w:val="num" w:pos="0"/>
              </w:tabs>
              <w:spacing w:line="0" w:lineRule="atLeast"/>
              <w:ind w:firstLine="39"/>
              <w:jc w:val="both"/>
            </w:pPr>
            <w:r w:rsidRPr="00484661">
              <w:rPr>
                <w:rFonts w:eastAsia="Calibri"/>
                <w:bCs/>
                <w:lang w:eastAsia="en-US"/>
              </w:rPr>
              <w:t>Обеспечить синхронизацию и внед</w:t>
            </w:r>
            <w:r>
              <w:rPr>
                <w:rFonts w:eastAsia="Calibri"/>
                <w:bCs/>
                <w:lang w:eastAsia="en-US"/>
              </w:rPr>
              <w:t>ре</w:t>
            </w:r>
            <w:r w:rsidRPr="00484661">
              <w:rPr>
                <w:rFonts w:eastAsia="Calibri"/>
                <w:bCs/>
                <w:lang w:eastAsia="en-US"/>
              </w:rPr>
              <w:t xml:space="preserve">ние систем </w:t>
            </w:r>
            <w:proofErr w:type="spellStart"/>
            <w:r w:rsidRPr="00484661">
              <w:rPr>
                <w:rFonts w:eastAsia="Calibri"/>
                <w:bCs/>
                <w:lang w:eastAsia="en-US"/>
              </w:rPr>
              <w:t>пожаро</w:t>
            </w:r>
            <w:proofErr w:type="spellEnd"/>
            <w:r w:rsidRPr="00484661">
              <w:rPr>
                <w:rFonts w:eastAsia="Calibri"/>
                <w:bCs/>
                <w:lang w:eastAsia="en-US"/>
              </w:rPr>
              <w:t xml:space="preserve">-охранной сигнализации с лифтовым оборудованием, системой вентиляции и </w:t>
            </w:r>
            <w:proofErr w:type="spellStart"/>
            <w:r w:rsidRPr="00484661">
              <w:rPr>
                <w:rFonts w:eastAsia="Calibri"/>
                <w:bCs/>
                <w:lang w:eastAsia="en-US"/>
              </w:rPr>
              <w:t>дымоудаления</w:t>
            </w:r>
            <w:proofErr w:type="spellEnd"/>
            <w:r w:rsidRPr="00484661">
              <w:rPr>
                <w:rFonts w:eastAsia="Calibri"/>
                <w:bCs/>
                <w:lang w:eastAsia="en-US"/>
              </w:rPr>
              <w:t>.</w:t>
            </w:r>
          </w:p>
        </w:tc>
      </w:tr>
    </w:tbl>
    <w:p w14:paraId="027422AA" w14:textId="77777777" w:rsidR="00310109" w:rsidRPr="00D84F1E" w:rsidRDefault="00310109" w:rsidP="00310109">
      <w:pPr>
        <w:widowControl w:val="0"/>
        <w:tabs>
          <w:tab w:val="left" w:pos="-4680"/>
          <w:tab w:val="num" w:pos="0"/>
          <w:tab w:val="left" w:pos="1080"/>
        </w:tabs>
        <w:spacing w:line="0" w:lineRule="atLeast"/>
        <w:ind w:firstLine="567"/>
        <w:jc w:val="both"/>
      </w:pPr>
      <w:r w:rsidRPr="00D84F1E">
        <w:lastRenderedPageBreak/>
        <w:tab/>
        <w:t xml:space="preserve"> В документации предусмотреть противопожарные мероприятия в соответствии с действующими РД и вновь утвержденными правилами противопожарного режима в РФ.</w:t>
      </w:r>
    </w:p>
    <w:p w14:paraId="3C628B48" w14:textId="77777777" w:rsidR="00310109" w:rsidRPr="00D84F1E" w:rsidRDefault="00310109" w:rsidP="00310109">
      <w:pPr>
        <w:widowControl w:val="0"/>
        <w:tabs>
          <w:tab w:val="left" w:pos="-4680"/>
          <w:tab w:val="num" w:pos="0"/>
          <w:tab w:val="left" w:pos="1080"/>
        </w:tabs>
        <w:spacing w:line="0" w:lineRule="atLeast"/>
        <w:ind w:firstLine="567"/>
        <w:jc w:val="both"/>
      </w:pPr>
      <w:r w:rsidRPr="00D84F1E">
        <w:rPr>
          <w:iCs/>
        </w:rPr>
        <w:tab/>
        <w:t xml:space="preserve"> При разработке документации и ремонте элементы и конструкции зданий, строений, сооружений и их эксплуатационные свойства должны обеспечивать максимальную энергетическую эффективность зданий, строений, сооружений. Для этого предусмотреть (при необходимости):</w:t>
      </w:r>
    </w:p>
    <w:p w14:paraId="2B86137D" w14:textId="77777777" w:rsidR="00310109" w:rsidRPr="00D84F1E" w:rsidRDefault="00310109" w:rsidP="00310109">
      <w:pPr>
        <w:widowControl w:val="0"/>
        <w:tabs>
          <w:tab w:val="left" w:pos="-4680"/>
          <w:tab w:val="num" w:pos="0"/>
          <w:tab w:val="left" w:pos="1680"/>
        </w:tabs>
        <w:spacing w:line="0" w:lineRule="atLeast"/>
        <w:ind w:firstLine="567"/>
        <w:jc w:val="both"/>
        <w:rPr>
          <w:iCs/>
          <w:u w:val="single"/>
        </w:rPr>
      </w:pPr>
      <w:r w:rsidRPr="00D84F1E">
        <w:rPr>
          <w:iCs/>
          <w:u w:val="single"/>
        </w:rPr>
        <w:t>В части систем наружного и внутреннего освещения:</w:t>
      </w:r>
    </w:p>
    <w:p w14:paraId="51A67415" w14:textId="77777777" w:rsidR="00310109" w:rsidRPr="00D84F1E" w:rsidRDefault="00310109" w:rsidP="00310109">
      <w:pPr>
        <w:pStyle w:val="a5"/>
        <w:widowControl w:val="0"/>
        <w:numPr>
          <w:ilvl w:val="0"/>
          <w:numId w:val="12"/>
        </w:numPr>
        <w:tabs>
          <w:tab w:val="left" w:pos="-4680"/>
          <w:tab w:val="num" w:pos="0"/>
        </w:tabs>
        <w:spacing w:line="0" w:lineRule="atLeast"/>
        <w:ind w:left="0" w:firstLine="567"/>
        <w:jc w:val="both"/>
        <w:rPr>
          <w:iCs/>
        </w:rPr>
      </w:pPr>
      <w:r w:rsidRPr="00D84F1E">
        <w:rPr>
          <w:iCs/>
        </w:rPr>
        <w:t>оборудование осветительными приборами на базе светодиодов;</w:t>
      </w:r>
    </w:p>
    <w:p w14:paraId="79C02304" w14:textId="77777777" w:rsidR="00310109" w:rsidRPr="00D84F1E" w:rsidRDefault="00310109" w:rsidP="00310109">
      <w:pPr>
        <w:pStyle w:val="a5"/>
        <w:widowControl w:val="0"/>
        <w:numPr>
          <w:ilvl w:val="0"/>
          <w:numId w:val="12"/>
        </w:numPr>
        <w:tabs>
          <w:tab w:val="left" w:pos="-4680"/>
          <w:tab w:val="num" w:pos="0"/>
        </w:tabs>
        <w:spacing w:line="0" w:lineRule="atLeast"/>
        <w:ind w:left="0" w:firstLine="567"/>
        <w:jc w:val="both"/>
        <w:rPr>
          <w:iCs/>
        </w:rPr>
      </w:pPr>
      <w:r w:rsidRPr="00D84F1E">
        <w:rPr>
          <w:iCs/>
        </w:rPr>
        <w:t>светотехнический расчет количества, мощности, типов и мест размещения осветительных приборов (не менее двух вариантов) с технико-экономическим обоснованием;</w:t>
      </w:r>
    </w:p>
    <w:p w14:paraId="5B0C450A" w14:textId="77777777" w:rsidR="00310109" w:rsidRPr="00D84F1E" w:rsidRDefault="00310109" w:rsidP="00310109">
      <w:pPr>
        <w:widowControl w:val="0"/>
        <w:tabs>
          <w:tab w:val="left" w:pos="-4680"/>
          <w:tab w:val="num" w:pos="0"/>
          <w:tab w:val="left" w:pos="1680"/>
        </w:tabs>
        <w:spacing w:line="0" w:lineRule="atLeast"/>
        <w:ind w:firstLine="567"/>
        <w:jc w:val="both"/>
        <w:rPr>
          <w:iCs/>
          <w:u w:val="single"/>
        </w:rPr>
      </w:pPr>
      <w:r w:rsidRPr="00D84F1E">
        <w:rPr>
          <w:iCs/>
          <w:u w:val="single"/>
        </w:rPr>
        <w:t>В части систем вентиляции:</w:t>
      </w:r>
    </w:p>
    <w:p w14:paraId="00C182C1" w14:textId="77777777" w:rsidR="00310109" w:rsidRPr="00D84F1E" w:rsidRDefault="00310109" w:rsidP="00310109">
      <w:pPr>
        <w:pStyle w:val="a5"/>
        <w:widowControl w:val="0"/>
        <w:numPr>
          <w:ilvl w:val="0"/>
          <w:numId w:val="14"/>
        </w:numPr>
        <w:tabs>
          <w:tab w:val="left" w:pos="-4680"/>
          <w:tab w:val="num" w:pos="0"/>
        </w:tabs>
        <w:spacing w:line="0" w:lineRule="atLeast"/>
        <w:ind w:left="0" w:firstLine="567"/>
        <w:jc w:val="both"/>
        <w:rPr>
          <w:iCs/>
        </w:rPr>
      </w:pPr>
      <w:r w:rsidRPr="00D84F1E">
        <w:rPr>
          <w:iCs/>
        </w:rPr>
        <w:t xml:space="preserve">замена приточно-вытяжных систем вентиляции с рекуперацией для нагрева приточного воздуха </w:t>
      </w:r>
      <w:r w:rsidRPr="009A1FE2">
        <w:rPr>
          <w:iCs/>
        </w:rPr>
        <w:t>(при необходимости и при технико-экономическом обосновании);</w:t>
      </w:r>
    </w:p>
    <w:p w14:paraId="1AC1CBBB" w14:textId="77777777" w:rsidR="00310109" w:rsidRPr="00D84F1E" w:rsidRDefault="00310109" w:rsidP="00310109">
      <w:pPr>
        <w:pStyle w:val="a5"/>
        <w:widowControl w:val="0"/>
        <w:numPr>
          <w:ilvl w:val="0"/>
          <w:numId w:val="14"/>
        </w:numPr>
        <w:tabs>
          <w:tab w:val="left" w:pos="-4680"/>
          <w:tab w:val="num" w:pos="0"/>
        </w:tabs>
        <w:spacing w:line="0" w:lineRule="atLeast"/>
        <w:ind w:left="0" w:firstLine="567"/>
        <w:jc w:val="both"/>
        <w:rPr>
          <w:iCs/>
        </w:rPr>
      </w:pPr>
      <w:r w:rsidRPr="00D84F1E">
        <w:rPr>
          <w:iCs/>
        </w:rPr>
        <w:t>замена системы кондиционирования с классом энергетической эффективности не ниже «А».</w:t>
      </w:r>
    </w:p>
    <w:p w14:paraId="17B17F75" w14:textId="77777777" w:rsidR="00310109" w:rsidRPr="00D84F1E" w:rsidRDefault="00310109" w:rsidP="00310109">
      <w:pPr>
        <w:widowControl w:val="0"/>
        <w:tabs>
          <w:tab w:val="left" w:pos="-4680"/>
          <w:tab w:val="num" w:pos="0"/>
          <w:tab w:val="left" w:pos="1680"/>
        </w:tabs>
        <w:spacing w:line="0" w:lineRule="atLeast"/>
        <w:ind w:firstLine="567"/>
        <w:jc w:val="both"/>
        <w:rPr>
          <w:iCs/>
          <w:u w:val="single"/>
        </w:rPr>
      </w:pPr>
      <w:r w:rsidRPr="00D84F1E">
        <w:rPr>
          <w:iCs/>
          <w:u w:val="single"/>
        </w:rPr>
        <w:t>В части систем водоснабжения:</w:t>
      </w:r>
    </w:p>
    <w:p w14:paraId="0F73652A" w14:textId="77777777" w:rsidR="00310109" w:rsidRPr="00D84F1E" w:rsidRDefault="00310109" w:rsidP="00310109">
      <w:pPr>
        <w:pStyle w:val="a5"/>
        <w:widowControl w:val="0"/>
        <w:numPr>
          <w:ilvl w:val="0"/>
          <w:numId w:val="15"/>
        </w:numPr>
        <w:tabs>
          <w:tab w:val="left" w:pos="-4680"/>
          <w:tab w:val="num" w:pos="0"/>
        </w:tabs>
        <w:spacing w:line="0" w:lineRule="atLeast"/>
        <w:ind w:left="0" w:firstLine="567"/>
        <w:jc w:val="both"/>
        <w:rPr>
          <w:iCs/>
        </w:rPr>
      </w:pPr>
      <w:r w:rsidRPr="00D84F1E">
        <w:rPr>
          <w:iCs/>
        </w:rPr>
        <w:lastRenderedPageBreak/>
        <w:t>Замены или ремонт устройствами автоматического регулирования горячей воды температуры (при необходимости);</w:t>
      </w:r>
    </w:p>
    <w:p w14:paraId="58FCBA2F" w14:textId="77777777" w:rsidR="00310109" w:rsidRPr="00D84F1E" w:rsidRDefault="00310109" w:rsidP="00310109">
      <w:pPr>
        <w:pStyle w:val="a5"/>
        <w:widowControl w:val="0"/>
        <w:numPr>
          <w:ilvl w:val="0"/>
          <w:numId w:val="15"/>
        </w:numPr>
        <w:tabs>
          <w:tab w:val="left" w:pos="-4680"/>
          <w:tab w:val="num" w:pos="0"/>
        </w:tabs>
        <w:spacing w:line="0" w:lineRule="atLeast"/>
        <w:ind w:left="0" w:firstLine="567"/>
        <w:jc w:val="both"/>
        <w:rPr>
          <w:iCs/>
        </w:rPr>
      </w:pPr>
      <w:r w:rsidRPr="00D84F1E">
        <w:rPr>
          <w:iCs/>
        </w:rPr>
        <w:t>Замена регуляторов давления воды в системах холодного и горячего водоснабжения на вводе в здание, строение, сооружение;</w:t>
      </w:r>
    </w:p>
    <w:p w14:paraId="727F8EED" w14:textId="77777777" w:rsidR="00310109" w:rsidRPr="00D84F1E" w:rsidRDefault="00310109" w:rsidP="00310109">
      <w:pPr>
        <w:pStyle w:val="a5"/>
        <w:widowControl w:val="0"/>
        <w:tabs>
          <w:tab w:val="left" w:pos="-4680"/>
          <w:tab w:val="num" w:pos="0"/>
          <w:tab w:val="left" w:pos="1680"/>
        </w:tabs>
        <w:spacing w:line="0" w:lineRule="atLeast"/>
        <w:ind w:left="0" w:firstLine="567"/>
        <w:jc w:val="both"/>
        <w:rPr>
          <w:iCs/>
          <w:u w:val="single"/>
        </w:rPr>
      </w:pPr>
      <w:r w:rsidRPr="00D84F1E">
        <w:rPr>
          <w:iCs/>
          <w:u w:val="single"/>
        </w:rPr>
        <w:t>а также:</w:t>
      </w:r>
    </w:p>
    <w:p w14:paraId="229B0732" w14:textId="77777777" w:rsidR="00310109" w:rsidRPr="00D84F1E" w:rsidRDefault="00310109" w:rsidP="00310109">
      <w:pPr>
        <w:pStyle w:val="a5"/>
        <w:widowControl w:val="0"/>
        <w:numPr>
          <w:ilvl w:val="0"/>
          <w:numId w:val="15"/>
        </w:numPr>
        <w:tabs>
          <w:tab w:val="left" w:pos="-4680"/>
          <w:tab w:val="num" w:pos="0"/>
        </w:tabs>
        <w:spacing w:line="0" w:lineRule="atLeast"/>
        <w:ind w:left="0" w:firstLine="567"/>
        <w:jc w:val="both"/>
        <w:rPr>
          <w:iCs/>
        </w:rPr>
      </w:pPr>
      <w:r w:rsidRPr="00D84F1E">
        <w:rPr>
          <w:iCs/>
        </w:rPr>
        <w:t>восстановление систем управления отоплением, вентиляцией, кондиционированием и освещением с классом эффективности САУЗ не ниже B в соответствии с ГОСТ Р 54862-2011;</w:t>
      </w:r>
    </w:p>
    <w:p w14:paraId="306FCEA0" w14:textId="77777777" w:rsidR="00310109" w:rsidRPr="00D84F1E" w:rsidRDefault="00310109" w:rsidP="00310109">
      <w:pPr>
        <w:pStyle w:val="a5"/>
        <w:widowControl w:val="0"/>
        <w:numPr>
          <w:ilvl w:val="0"/>
          <w:numId w:val="15"/>
        </w:numPr>
        <w:tabs>
          <w:tab w:val="left" w:pos="-4680"/>
          <w:tab w:val="num" w:pos="0"/>
        </w:tabs>
        <w:spacing w:line="0" w:lineRule="atLeast"/>
        <w:ind w:left="0" w:firstLine="567"/>
        <w:jc w:val="both"/>
        <w:rPr>
          <w:iCs/>
        </w:rPr>
      </w:pPr>
      <w:r w:rsidRPr="00D84F1E">
        <w:rPr>
          <w:iCs/>
        </w:rPr>
        <w:t>Замена дверных доводчиков дверей;</w:t>
      </w:r>
    </w:p>
    <w:p w14:paraId="7A66CE84" w14:textId="77777777" w:rsidR="00C754C1" w:rsidRPr="00D84F1E" w:rsidRDefault="00C754C1" w:rsidP="00C754C1">
      <w:pPr>
        <w:pStyle w:val="a5"/>
        <w:widowControl w:val="0"/>
        <w:tabs>
          <w:tab w:val="left" w:pos="-4680"/>
        </w:tabs>
        <w:spacing w:line="0" w:lineRule="atLeast"/>
        <w:ind w:left="0"/>
        <w:jc w:val="both"/>
        <w:rPr>
          <w:iCs/>
        </w:rPr>
      </w:pPr>
    </w:p>
    <w:p w14:paraId="67EA86FD" w14:textId="75DA46A2" w:rsidR="00533F72" w:rsidRPr="00533F72" w:rsidRDefault="00533F72" w:rsidP="00533F72">
      <w:pPr>
        <w:pStyle w:val="a5"/>
        <w:widowControl w:val="0"/>
        <w:tabs>
          <w:tab w:val="left" w:pos="-4680"/>
        </w:tabs>
        <w:spacing w:line="0" w:lineRule="atLeast"/>
        <w:ind w:left="567"/>
        <w:jc w:val="both"/>
        <w:rPr>
          <w:iCs/>
        </w:rPr>
      </w:pPr>
      <w:r w:rsidRPr="00533F72">
        <w:rPr>
          <w:iCs/>
        </w:rPr>
        <w:t>Сметная документация:</w:t>
      </w:r>
    </w:p>
    <w:p w14:paraId="5BE10482" w14:textId="77777777" w:rsidR="00600DAF" w:rsidRPr="00D84F1E" w:rsidRDefault="00600DAF" w:rsidP="00600DAF">
      <w:pPr>
        <w:pStyle w:val="a5"/>
        <w:widowControl w:val="0"/>
        <w:numPr>
          <w:ilvl w:val="0"/>
          <w:numId w:val="21"/>
        </w:numPr>
        <w:tabs>
          <w:tab w:val="left" w:pos="-4680"/>
          <w:tab w:val="num" w:pos="0"/>
          <w:tab w:val="left" w:pos="1080"/>
        </w:tabs>
        <w:spacing w:line="0" w:lineRule="atLeast"/>
        <w:ind w:left="0" w:firstLine="567"/>
        <w:jc w:val="both"/>
      </w:pPr>
      <w:r w:rsidRPr="00D84F1E">
        <w:t>сметную стоимость рассчитать в двух уровнях цен: в базисном – по состоянию на 01.01.2001 г. и текущем - сложившемся ко времени составления смет;</w:t>
      </w:r>
    </w:p>
    <w:p w14:paraId="6276E83C" w14:textId="77777777" w:rsidR="00600DAF" w:rsidRPr="00D84F1E" w:rsidRDefault="00600DAF" w:rsidP="00600DAF">
      <w:pPr>
        <w:pStyle w:val="a5"/>
        <w:widowControl w:val="0"/>
        <w:numPr>
          <w:ilvl w:val="0"/>
          <w:numId w:val="21"/>
        </w:numPr>
        <w:tabs>
          <w:tab w:val="left" w:pos="-4680"/>
          <w:tab w:val="num" w:pos="0"/>
          <w:tab w:val="left" w:pos="1080"/>
        </w:tabs>
        <w:spacing w:line="0" w:lineRule="atLeast"/>
        <w:ind w:left="0" w:firstLine="567"/>
        <w:jc w:val="both"/>
        <w:rPr>
          <w:lang w:eastAsia="x-none"/>
        </w:rPr>
      </w:pPr>
      <w:r w:rsidRPr="00D84F1E">
        <w:rPr>
          <w:lang w:eastAsia="x-none"/>
        </w:rPr>
        <w:t xml:space="preserve">сметную документацию выполнить в формате MS </w:t>
      </w:r>
      <w:proofErr w:type="spellStart"/>
      <w:r w:rsidRPr="00D84F1E">
        <w:rPr>
          <w:lang w:eastAsia="x-none"/>
        </w:rPr>
        <w:t>Excel</w:t>
      </w:r>
      <w:proofErr w:type="spellEnd"/>
      <w:r w:rsidRPr="00D84F1E">
        <w:rPr>
          <w:lang w:eastAsia="x-none"/>
        </w:rPr>
        <w:t xml:space="preserve"> и в программном комплексе системы «Гранд-Смета» (в формате АРПС - при составлении сметной документации в другом программном комплексе);</w:t>
      </w:r>
    </w:p>
    <w:p w14:paraId="06B82D0D" w14:textId="77777777" w:rsidR="00600DAF" w:rsidRPr="00D84F1E" w:rsidRDefault="00600DAF" w:rsidP="00600DAF">
      <w:pPr>
        <w:pStyle w:val="a5"/>
        <w:widowControl w:val="0"/>
        <w:numPr>
          <w:ilvl w:val="0"/>
          <w:numId w:val="21"/>
        </w:numPr>
        <w:tabs>
          <w:tab w:val="left" w:pos="-4680"/>
          <w:tab w:val="num" w:pos="0"/>
          <w:tab w:val="left" w:pos="1080"/>
        </w:tabs>
        <w:spacing w:line="0" w:lineRule="atLeast"/>
        <w:ind w:left="0" w:firstLine="567"/>
        <w:jc w:val="both"/>
        <w:rPr>
          <w:lang w:eastAsia="x-none"/>
        </w:rPr>
      </w:pPr>
      <w:r w:rsidRPr="00D84F1E">
        <w:rPr>
          <w:lang w:eastAsia="x-none"/>
        </w:rPr>
        <w:t>учесть при выполнении сметных расчетов условия производства работ и усложняющие факторы в соответствии с требованиями действующих нормативных документов;</w:t>
      </w:r>
    </w:p>
    <w:p w14:paraId="62A50ABC" w14:textId="77777777" w:rsidR="00600DAF" w:rsidRPr="00D84F1E" w:rsidRDefault="00600DAF" w:rsidP="00600DAF">
      <w:pPr>
        <w:pStyle w:val="a5"/>
        <w:widowControl w:val="0"/>
        <w:numPr>
          <w:ilvl w:val="0"/>
          <w:numId w:val="21"/>
        </w:numPr>
        <w:tabs>
          <w:tab w:val="left" w:pos="-4680"/>
          <w:tab w:val="num" w:pos="0"/>
          <w:tab w:val="left" w:pos="1080"/>
        </w:tabs>
        <w:spacing w:line="0" w:lineRule="atLeast"/>
        <w:ind w:left="0" w:firstLine="567"/>
        <w:jc w:val="both"/>
        <w:rPr>
          <w:lang w:eastAsia="x-none"/>
        </w:rPr>
      </w:pPr>
      <w:r w:rsidRPr="00D84F1E">
        <w:rPr>
          <w:lang w:eastAsia="x-none"/>
        </w:rPr>
        <w:t>в</w:t>
      </w:r>
      <w:r w:rsidRPr="00D84F1E">
        <w:rPr>
          <w:lang w:val="x-none" w:eastAsia="x-none"/>
        </w:rPr>
        <w:t xml:space="preserve"> главу</w:t>
      </w:r>
      <w:r w:rsidRPr="00D84F1E">
        <w:rPr>
          <w:lang w:eastAsia="x-none"/>
        </w:rPr>
        <w:t xml:space="preserve"> </w:t>
      </w:r>
      <w:r w:rsidRPr="00D84F1E">
        <w:rPr>
          <w:lang w:val="x-none" w:eastAsia="x-none"/>
        </w:rPr>
        <w:t>«Прочие затраты и расходы» Сводного сметного расчета включить:</w:t>
      </w:r>
    </w:p>
    <w:p w14:paraId="7099C548" w14:textId="77777777" w:rsidR="00600DAF" w:rsidRPr="00D84F1E" w:rsidRDefault="00600DAF" w:rsidP="00600DAF">
      <w:pPr>
        <w:pStyle w:val="a5"/>
        <w:widowControl w:val="0"/>
        <w:numPr>
          <w:ilvl w:val="0"/>
          <w:numId w:val="22"/>
        </w:numPr>
        <w:tabs>
          <w:tab w:val="left" w:pos="-4860"/>
          <w:tab w:val="num" w:pos="0"/>
          <w:tab w:val="left" w:pos="1134"/>
          <w:tab w:val="left" w:pos="1560"/>
        </w:tabs>
        <w:spacing w:line="0" w:lineRule="atLeast"/>
        <w:ind w:left="0" w:firstLine="567"/>
        <w:jc w:val="both"/>
        <w:rPr>
          <w:lang w:eastAsia="x-none"/>
        </w:rPr>
      </w:pPr>
      <w:r w:rsidRPr="00D84F1E">
        <w:rPr>
          <w:lang w:val="x-none" w:eastAsia="x-none"/>
        </w:rPr>
        <w:t>прочие</w:t>
      </w:r>
      <w:r w:rsidRPr="00D84F1E">
        <w:rPr>
          <w:lang w:eastAsia="x-none"/>
        </w:rPr>
        <w:t xml:space="preserve"> (например, затраты на проведение пусконаладочных работ, командировочные расходы и т.п.) в соответствии с требованиями действующих нормативных документов.</w:t>
      </w:r>
    </w:p>
    <w:p w14:paraId="56324614" w14:textId="77777777" w:rsidR="00600DAF" w:rsidRPr="00D84F1E" w:rsidRDefault="00600DAF" w:rsidP="00600DAF">
      <w:pPr>
        <w:pStyle w:val="a5"/>
        <w:widowControl w:val="0"/>
        <w:tabs>
          <w:tab w:val="left" w:pos="-4680"/>
          <w:tab w:val="left" w:pos="1080"/>
        </w:tabs>
        <w:spacing w:line="0" w:lineRule="atLeast"/>
        <w:ind w:left="0" w:firstLine="567"/>
        <w:jc w:val="both"/>
      </w:pPr>
      <w:bookmarkStart w:id="1" w:name="_Hlk76990578"/>
      <w:r>
        <w:t>Техническую д</w:t>
      </w:r>
      <w:r w:rsidRPr="00D84F1E">
        <w:t xml:space="preserve">окументацию представить в 4 экземплярах на бумажном носителе, в 1 экземпляре в электронном виде на CD носителе, при этом текстовую и графическую информацию представить в стандартных форматах МS </w:t>
      </w:r>
      <w:proofErr w:type="spellStart"/>
      <w:r w:rsidRPr="00D84F1E">
        <w:t>Officе</w:t>
      </w:r>
      <w:proofErr w:type="spellEnd"/>
      <w:r w:rsidRPr="00D84F1E">
        <w:t xml:space="preserve">, </w:t>
      </w:r>
      <w:proofErr w:type="spellStart"/>
      <w:r w:rsidRPr="00D84F1E">
        <w:t>AutoCAD</w:t>
      </w:r>
      <w:proofErr w:type="spellEnd"/>
      <w:r w:rsidRPr="00D84F1E">
        <w:t xml:space="preserve">. </w:t>
      </w:r>
      <w:r w:rsidRPr="00D84F1E">
        <w:rPr>
          <w:spacing w:val="4"/>
          <w:lang w:val="x-none" w:eastAsia="x-none"/>
        </w:rPr>
        <w:t xml:space="preserve">Отсканированные версии документации, в том числе и с официальными подписями, должны быть представлены в формате </w:t>
      </w:r>
      <w:r w:rsidRPr="00D84F1E">
        <w:rPr>
          <w:spacing w:val="4"/>
          <w:lang w:val="en-US" w:eastAsia="x-none"/>
        </w:rPr>
        <w:t>Acrobat</w:t>
      </w:r>
      <w:r w:rsidRPr="00D84F1E">
        <w:rPr>
          <w:spacing w:val="4"/>
          <w:lang w:eastAsia="x-none"/>
        </w:rPr>
        <w:t xml:space="preserve"> </w:t>
      </w:r>
      <w:r w:rsidRPr="00D84F1E">
        <w:rPr>
          <w:spacing w:val="4"/>
          <w:lang w:val="en-US" w:eastAsia="x-none"/>
        </w:rPr>
        <w:t>Reader</w:t>
      </w:r>
      <w:r w:rsidRPr="00D84F1E">
        <w:rPr>
          <w:spacing w:val="4"/>
          <w:lang w:val="x-none" w:eastAsia="x-none"/>
        </w:rPr>
        <w:t>.</w:t>
      </w:r>
      <w:bookmarkEnd w:id="1"/>
    </w:p>
    <w:p w14:paraId="61B74EE5" w14:textId="77777777" w:rsidR="00600DAF" w:rsidRPr="00D84F1E" w:rsidRDefault="00600DAF" w:rsidP="00600DAF">
      <w:pPr>
        <w:widowControl w:val="0"/>
        <w:tabs>
          <w:tab w:val="left" w:pos="-4860"/>
          <w:tab w:val="num" w:pos="0"/>
          <w:tab w:val="left" w:pos="1200"/>
        </w:tabs>
        <w:spacing w:line="0" w:lineRule="atLeast"/>
        <w:ind w:firstLine="567"/>
        <w:jc w:val="both"/>
        <w:rPr>
          <w:spacing w:val="4"/>
          <w:lang w:eastAsia="x-none"/>
        </w:rPr>
      </w:pPr>
      <w:r w:rsidRPr="00D84F1E">
        <w:rPr>
          <w:spacing w:val="4"/>
          <w:lang w:val="x-none" w:eastAsia="x-none"/>
        </w:rPr>
        <w:t xml:space="preserve">Не допускается передача документации в формате </w:t>
      </w:r>
      <w:proofErr w:type="spellStart"/>
      <w:r w:rsidRPr="00D84F1E">
        <w:rPr>
          <w:spacing w:val="-2"/>
          <w:lang w:val="x-none" w:eastAsia="x-none"/>
        </w:rPr>
        <w:t>Acrobat</w:t>
      </w:r>
      <w:proofErr w:type="spellEnd"/>
      <w:r w:rsidRPr="00D84F1E">
        <w:rPr>
          <w:spacing w:val="-2"/>
          <w:lang w:val="x-none" w:eastAsia="x-none"/>
        </w:rPr>
        <w:t xml:space="preserve"> </w:t>
      </w:r>
      <w:proofErr w:type="spellStart"/>
      <w:r w:rsidRPr="00D84F1E">
        <w:rPr>
          <w:spacing w:val="-2"/>
          <w:lang w:val="x-none" w:eastAsia="x-none"/>
        </w:rPr>
        <w:t>Reader</w:t>
      </w:r>
      <w:proofErr w:type="spellEnd"/>
      <w:r w:rsidRPr="00D84F1E">
        <w:rPr>
          <w:spacing w:val="4"/>
          <w:lang w:val="x-none" w:eastAsia="x-none"/>
        </w:rPr>
        <w:t xml:space="preserve"> с пофайловым разделением страниц.</w:t>
      </w:r>
    </w:p>
    <w:p w14:paraId="505A9B08" w14:textId="77777777" w:rsidR="00600DAF" w:rsidRPr="00D84F1E" w:rsidRDefault="00600DAF" w:rsidP="00600DAF">
      <w:pPr>
        <w:pStyle w:val="a3"/>
        <w:tabs>
          <w:tab w:val="num" w:pos="0"/>
          <w:tab w:val="num" w:pos="1446"/>
        </w:tabs>
        <w:spacing w:line="0" w:lineRule="atLeast"/>
        <w:ind w:left="0" w:firstLine="850"/>
        <w:jc w:val="both"/>
      </w:pPr>
      <w:r w:rsidRPr="00D84F1E">
        <w:t xml:space="preserve">Разработанная </w:t>
      </w:r>
      <w:r>
        <w:t>техническая документация</w:t>
      </w:r>
      <w:r w:rsidRPr="00D84F1E">
        <w:t xml:space="preserve"> </w:t>
      </w:r>
      <w:proofErr w:type="spellStart"/>
      <w:r w:rsidRPr="00D84F1E">
        <w:t>документация</w:t>
      </w:r>
      <w:proofErr w:type="spellEnd"/>
      <w:r w:rsidRPr="00D84F1E">
        <w:t xml:space="preserve"> является собственностью Заказчика, и передача ее третьим лицам без его согласия запрещается. Разрабатываемая документация должна быть выполнена в соответствии с требованиями действующих нормативных документов.</w:t>
      </w:r>
    </w:p>
    <w:p w14:paraId="3EFA54B4" w14:textId="77777777" w:rsidR="00600DAF" w:rsidRPr="00D84F1E" w:rsidRDefault="00600DAF" w:rsidP="00600DAF">
      <w:pPr>
        <w:widowControl w:val="0"/>
        <w:tabs>
          <w:tab w:val="num" w:pos="0"/>
        </w:tabs>
        <w:spacing w:line="0" w:lineRule="atLeast"/>
        <w:ind w:firstLine="567"/>
        <w:jc w:val="both"/>
      </w:pPr>
      <w:r w:rsidRPr="00D84F1E">
        <w:t>Заказчик оставляет за собой право вносить изменения в ПСД в процессе выполнения работ.</w:t>
      </w:r>
    </w:p>
    <w:p w14:paraId="24904C38" w14:textId="77777777" w:rsidR="00600DAF" w:rsidRPr="00D84F1E" w:rsidRDefault="00600DAF" w:rsidP="00600DAF">
      <w:pPr>
        <w:pStyle w:val="a5"/>
        <w:tabs>
          <w:tab w:val="num" w:pos="0"/>
        </w:tabs>
        <w:spacing w:line="0" w:lineRule="atLeast"/>
        <w:ind w:left="0" w:firstLine="567"/>
        <w:jc w:val="both"/>
      </w:pPr>
      <w:r w:rsidRPr="00D84F1E">
        <w:t xml:space="preserve">Документация считается принятой, если в срок, указанный в договоре, представлен полный комплект материалов необходимых для выполнения работ. </w:t>
      </w:r>
    </w:p>
    <w:p w14:paraId="4EC8B71E" w14:textId="77777777" w:rsidR="00600DAF" w:rsidRPr="00D84F1E" w:rsidRDefault="00600DAF" w:rsidP="00600DAF">
      <w:pPr>
        <w:pStyle w:val="a5"/>
        <w:tabs>
          <w:tab w:val="num" w:pos="0"/>
        </w:tabs>
        <w:spacing w:line="0" w:lineRule="atLeast"/>
        <w:ind w:left="0" w:firstLine="567"/>
        <w:jc w:val="both"/>
      </w:pPr>
      <w:r w:rsidRPr="00D84F1E">
        <w:t>Подрядная организация получает все необходимые согласования и заключения с производителями оборудования и устройств, природоохранными органами, ГО и ЧС, Министерства здравоохранения и социального развития Российской Федерации (при необходимости);</w:t>
      </w:r>
    </w:p>
    <w:p w14:paraId="0525CB46" w14:textId="77777777" w:rsidR="00600DAF" w:rsidRPr="00D84F1E" w:rsidRDefault="00600DAF" w:rsidP="00600DAF">
      <w:pPr>
        <w:pStyle w:val="a5"/>
        <w:tabs>
          <w:tab w:val="num" w:pos="0"/>
        </w:tabs>
        <w:spacing w:line="0" w:lineRule="atLeast"/>
        <w:ind w:left="0" w:firstLine="567"/>
        <w:jc w:val="both"/>
      </w:pPr>
      <w:r w:rsidRPr="00D84F1E">
        <w:t xml:space="preserve">При необходимости, по запросу </w:t>
      </w:r>
      <w:proofErr w:type="gramStart"/>
      <w:r w:rsidRPr="00D84F1E">
        <w:t>подрядной организации</w:t>
      </w:r>
      <w:proofErr w:type="gramEnd"/>
      <w:r w:rsidRPr="00D84F1E">
        <w:t xml:space="preserve"> выполняющей разработку документации, Заказчик предоставляет доверенность на получение технических условий или сбор исходных данных и иных документов, необходимых для разработки технической документации;</w:t>
      </w:r>
    </w:p>
    <w:p w14:paraId="198D1B53" w14:textId="77777777" w:rsidR="00AD50A8" w:rsidRPr="00D84F1E" w:rsidRDefault="00AD50A8" w:rsidP="00EA6BC3">
      <w:pPr>
        <w:pStyle w:val="a5"/>
        <w:tabs>
          <w:tab w:val="num" w:pos="0"/>
        </w:tabs>
        <w:spacing w:line="0" w:lineRule="atLeast"/>
        <w:ind w:left="0" w:firstLine="567"/>
        <w:jc w:val="both"/>
      </w:pPr>
    </w:p>
    <w:p w14:paraId="4DB729ED" w14:textId="77777777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  <w:rPr>
          <w:b/>
        </w:rPr>
      </w:pPr>
      <w:r w:rsidRPr="00D84F1E">
        <w:rPr>
          <w:b/>
        </w:rPr>
        <w:t>6.2 Основные технические требования на выполнение работ</w:t>
      </w:r>
    </w:p>
    <w:p w14:paraId="06D03A8C" w14:textId="3E3D2C5C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t xml:space="preserve">За </w:t>
      </w:r>
      <w:r w:rsidR="00DB5F16">
        <w:t>пять</w:t>
      </w:r>
      <w:r w:rsidRPr="00D84F1E">
        <w:t xml:space="preserve"> дней до начала производства работ оформить все требуемые разрешения и согласования на производство работ; списки своего персонала с указанием квалификации и группы по электробезопасности и транспорта для оформления пропусков на проход (проезд) на территорию объекта.</w:t>
      </w:r>
    </w:p>
    <w:p w14:paraId="7D62D157" w14:textId="48ADD27B" w:rsidR="00EA6BC3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t>До начала работ поставить на объект все необходимые материалы, изделия, конструкции, инструмент, а также осуществить их транспортировку и разгрузку; обеспечить охрану материалов, оборудования и другого имущества на территории рабочей зоны от начала работ до их завершения и приемки заказчиком.</w:t>
      </w:r>
    </w:p>
    <w:p w14:paraId="4F70A135" w14:textId="77777777" w:rsidR="00AD50A8" w:rsidRPr="00D84F1E" w:rsidRDefault="00AD50A8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  <w:rPr>
          <w:b/>
        </w:rPr>
      </w:pPr>
    </w:p>
    <w:p w14:paraId="5305F78E" w14:textId="77777777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  <w:rPr>
          <w:b/>
        </w:rPr>
      </w:pPr>
      <w:r w:rsidRPr="00D84F1E">
        <w:rPr>
          <w:b/>
        </w:rPr>
        <w:lastRenderedPageBreak/>
        <w:t xml:space="preserve">6.2.1 Требования к видам выполнения работ; </w:t>
      </w:r>
    </w:p>
    <w:p w14:paraId="26F6F3A8" w14:textId="77777777" w:rsidR="00EA6BC3" w:rsidRPr="00D84F1E" w:rsidRDefault="00EA6BC3" w:rsidP="00EA6BC3">
      <w:pPr>
        <w:tabs>
          <w:tab w:val="num" w:pos="0"/>
          <w:tab w:val="left" w:pos="708"/>
          <w:tab w:val="center" w:pos="4677"/>
          <w:tab w:val="right" w:pos="9355"/>
        </w:tabs>
        <w:spacing w:line="0" w:lineRule="atLeast"/>
        <w:ind w:firstLine="567"/>
        <w:jc w:val="both"/>
        <w:rPr>
          <w:b/>
        </w:rPr>
      </w:pPr>
      <w:r w:rsidRPr="00D84F1E">
        <w:t>- не допускать изменения состава работ, указанного в техническом задании на ремонт, без письменного согласования с заказчиком;</w:t>
      </w:r>
    </w:p>
    <w:p w14:paraId="6AEE2B2D" w14:textId="2597FB8E" w:rsidR="00EA6BC3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t>- все выполняемые работы должны соответствовать требованиям ГОСТ Р 53292-2009; СО 34.49.505-2003;</w:t>
      </w:r>
    </w:p>
    <w:p w14:paraId="529A317B" w14:textId="77777777" w:rsidR="00AD50A8" w:rsidRPr="00D84F1E" w:rsidRDefault="00AD50A8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</w:p>
    <w:p w14:paraId="4DFB5190" w14:textId="77777777" w:rsidR="00EA6BC3" w:rsidRPr="00D84F1E" w:rsidRDefault="00EA6BC3" w:rsidP="00EA6BC3">
      <w:pPr>
        <w:pStyle w:val="a5"/>
        <w:numPr>
          <w:ilvl w:val="2"/>
          <w:numId w:val="36"/>
        </w:numPr>
        <w:tabs>
          <w:tab w:val="num" w:pos="0"/>
        </w:tabs>
        <w:autoSpaceDE w:val="0"/>
        <w:autoSpaceDN w:val="0"/>
        <w:spacing w:line="0" w:lineRule="atLeast"/>
        <w:ind w:left="0" w:firstLine="567"/>
        <w:jc w:val="both"/>
        <w:rPr>
          <w:b/>
        </w:rPr>
      </w:pPr>
      <w:r w:rsidRPr="00D84F1E">
        <w:rPr>
          <w:b/>
        </w:rPr>
        <w:t>Требования к объемам выполняемых работ;</w:t>
      </w:r>
    </w:p>
    <w:p w14:paraId="3D74D0A9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>- производить работы в объеме, соответствующем техническому заданию заказчика, а также согласованной с Заказчиком технической документации;</w:t>
      </w:r>
    </w:p>
    <w:p w14:paraId="4575CAF2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>- любые изменения объемов выполняемых работ своевременно согласовывать с заказчиком в письменном виде;</w:t>
      </w:r>
    </w:p>
    <w:p w14:paraId="52F780CD" w14:textId="5F3EA26A" w:rsidR="00EA6BC3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t xml:space="preserve">- обеспечить производство и качество всех работ с соблюдением требований действующего законодательства РФ, ПУЭ, ПТЭ, ППБ, </w:t>
      </w:r>
      <w:r w:rsidRPr="00D84F1E">
        <w:rPr>
          <w:kern w:val="2"/>
        </w:rPr>
        <w:t xml:space="preserve">СТО </w:t>
      </w:r>
      <w:proofErr w:type="gramStart"/>
      <w:r w:rsidRPr="00D84F1E">
        <w:rPr>
          <w:kern w:val="2"/>
        </w:rPr>
        <w:t>01.Б</w:t>
      </w:r>
      <w:proofErr w:type="gramEnd"/>
      <w:r w:rsidRPr="00D84F1E">
        <w:rPr>
          <w:kern w:val="2"/>
        </w:rPr>
        <w:t>7.04 – 2016 «Организация работ по техническому обслуживанию и ремонту объектов электрических сетей» (издание 3);</w:t>
      </w:r>
      <w:r w:rsidRPr="00D84F1E">
        <w:t xml:space="preserve"> национального стандарта РФ «Огнезащитные составы и вещества для древесины и материалов на ее основе» ГОСТ Р 53292-2009; «Стандарта организации СТО 34.01-27.1-001-2014 (ВППБ 27-14) «Правила пожарной безопасности в электросетевом комплексе ОАО «</w:t>
      </w:r>
      <w:proofErr w:type="spellStart"/>
      <w:r w:rsidRPr="00D84F1E">
        <w:t>Россети</w:t>
      </w:r>
      <w:proofErr w:type="spellEnd"/>
      <w:r w:rsidRPr="00D84F1E">
        <w:t>». Общие технические требования»;</w:t>
      </w:r>
    </w:p>
    <w:p w14:paraId="00E9AE11" w14:textId="77777777" w:rsidR="00AD50A8" w:rsidRPr="00D84F1E" w:rsidRDefault="00AD50A8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</w:p>
    <w:p w14:paraId="7C151EF9" w14:textId="77777777" w:rsidR="00EA6BC3" w:rsidRPr="00D84F1E" w:rsidRDefault="00EA6BC3" w:rsidP="00EA6BC3">
      <w:pPr>
        <w:pStyle w:val="a5"/>
        <w:numPr>
          <w:ilvl w:val="2"/>
          <w:numId w:val="36"/>
        </w:numPr>
        <w:tabs>
          <w:tab w:val="num" w:pos="0"/>
        </w:tabs>
        <w:autoSpaceDE w:val="0"/>
        <w:autoSpaceDN w:val="0"/>
        <w:spacing w:line="0" w:lineRule="atLeast"/>
        <w:ind w:left="0" w:firstLine="567"/>
        <w:jc w:val="both"/>
        <w:rPr>
          <w:b/>
        </w:rPr>
      </w:pPr>
      <w:r w:rsidRPr="00D84F1E">
        <w:rPr>
          <w:b/>
        </w:rPr>
        <w:t>Требования к обеспечению техники безопасности при проведении работ;</w:t>
      </w:r>
    </w:p>
    <w:p w14:paraId="515222E1" w14:textId="6BB18CBD" w:rsidR="00EA6BC3" w:rsidRPr="00D84F1E" w:rsidRDefault="00EA6BC3" w:rsidP="00EA6BC3">
      <w:pPr>
        <w:tabs>
          <w:tab w:val="num" w:pos="0"/>
          <w:tab w:val="left" w:pos="708"/>
          <w:tab w:val="center" w:pos="4677"/>
          <w:tab w:val="right" w:pos="9355"/>
        </w:tabs>
        <w:spacing w:line="0" w:lineRule="atLeast"/>
        <w:ind w:firstLine="567"/>
        <w:jc w:val="both"/>
      </w:pPr>
      <w:r w:rsidRPr="00D84F1E">
        <w:t>- выполнение ремонтн</w:t>
      </w:r>
      <w:r w:rsidR="00AD50A8">
        <w:t xml:space="preserve">ых работ должно осуществляться </w:t>
      </w:r>
      <w:r w:rsidRPr="00D84F1E">
        <w:t>с соблюдением требований СНиП 12-03-2001 «Безопасность труда в строительстве», Правил охраны труда при работе на высоте</w:t>
      </w:r>
      <w:r w:rsidRPr="00D84F1E">
        <w:rPr>
          <w:b/>
        </w:rPr>
        <w:t xml:space="preserve"> (</w:t>
      </w:r>
      <w:r w:rsidRPr="00D84F1E">
        <w:rPr>
          <w:spacing w:val="10"/>
        </w:rPr>
        <w:t>утв. приказом Министерства труда и социальной защиты РФ от 28.03.2014 №155н)</w:t>
      </w:r>
      <w:r w:rsidRPr="00D84F1E">
        <w:t>;</w:t>
      </w:r>
    </w:p>
    <w:p w14:paraId="5710E548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>- обеспечение в ходе работ соблюдение требований по охране труда и выполнению необходимых мероприятий по технике безопасности (пожарной безопасности), охране окружающей среды, зеленых насаждений; допущенные нарушения устранять за свой счет; не препятствовать контролю персоналом Заказчика соблюдения требований охраны труда, пожарной, промышленной безопасности на рабочих местах Подрядчика (субподрядчика), принимать меры к персоналу в соответствии с требованиями законодательства Российской Федерации при выявлении грубых нарушений норм охраны труда, в том числе по результатам проверок Заказчика;</w:t>
      </w:r>
    </w:p>
    <w:p w14:paraId="3E38E94D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>- обеспечить содержание и уборку территории, которая использовалась подрядчиком, своевременно удалять отходы, выбракованные детали, производить за свой счет и собственными силами, либо силами третьих лиц, систематический вывоз мусора с оплатой необходимых экологических сборов;</w:t>
      </w:r>
    </w:p>
    <w:p w14:paraId="285B0943" w14:textId="57252E55" w:rsidR="00EA6BC3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>- применять в ходе производства работ безопасные технологии производства работ, в обязательном порядке предварительно письменно согласованные с Заказчиком. Режим работы на объектах Подрядчик устанавливает самостоятельно и также обязательно согласовывает его с Заказчиком.</w:t>
      </w:r>
    </w:p>
    <w:p w14:paraId="639643F3" w14:textId="77777777" w:rsidR="00AD50A8" w:rsidRPr="00D84F1E" w:rsidRDefault="00AD50A8" w:rsidP="00EA6BC3">
      <w:pPr>
        <w:tabs>
          <w:tab w:val="num" w:pos="0"/>
        </w:tabs>
        <w:spacing w:line="0" w:lineRule="atLeast"/>
        <w:ind w:firstLine="567"/>
        <w:jc w:val="both"/>
      </w:pPr>
    </w:p>
    <w:p w14:paraId="477F2475" w14:textId="207604B2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  <w:rPr>
          <w:b/>
        </w:rPr>
      </w:pPr>
      <w:r w:rsidRPr="00D84F1E">
        <w:rPr>
          <w:b/>
        </w:rPr>
        <w:t>6.2.4 Требования к применяемым материалам;</w:t>
      </w:r>
    </w:p>
    <w:p w14:paraId="73A68387" w14:textId="77777777" w:rsidR="00EA6BC3" w:rsidRPr="00D84F1E" w:rsidRDefault="00EA6BC3" w:rsidP="00EA6BC3">
      <w:pPr>
        <w:tabs>
          <w:tab w:val="num" w:pos="0"/>
        </w:tabs>
        <w:autoSpaceDE w:val="0"/>
        <w:autoSpaceDN w:val="0"/>
        <w:adjustRightInd w:val="0"/>
        <w:spacing w:line="0" w:lineRule="atLeast"/>
        <w:ind w:firstLine="567"/>
        <w:jc w:val="both"/>
      </w:pPr>
      <w:r w:rsidRPr="00D84F1E">
        <w:t xml:space="preserve">- используемые средства огнезащиты должны иметь сертификат пожарной безопасности, сертификат соответствия, гигиенический сертификат, паспорт качества производителя, техническую документацию на применение; копии этих документов должны быть предоставлены заказчику до начала производства работ, выполняемых с использованием этих материалов и оборудования; по требованию Заказчика предоставить образцы применяемых материалов; в случае необходимости замены применяемых материалов произвести согласование с Заказчиком; </w:t>
      </w:r>
    </w:p>
    <w:p w14:paraId="5610C8E1" w14:textId="77777777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t>- материалы, полученные от разборки конструкций, пригодные для дальнейшего использования, должны быть складированы на площадке, указанной заказчиком;</w:t>
      </w:r>
    </w:p>
    <w:p w14:paraId="5CF73CDF" w14:textId="77777777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t>- работы должны выполняться без остановки основного производства заказчика;</w:t>
      </w:r>
    </w:p>
    <w:p w14:paraId="13E72EC0" w14:textId="77777777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t>- выделять, по запросу Заказчика, своих представителей для оперативного решения вопросов, возникающих при осуществлении работ в рамках настоящего Договора, разбора жалоб и заявлений, проверок и контроля качества работ;</w:t>
      </w:r>
    </w:p>
    <w:p w14:paraId="26F93945" w14:textId="72EC8A41" w:rsidR="00EA6BC3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lastRenderedPageBreak/>
        <w:t>- передать Заказчику вместе с результатом работ в установленные сроки качественно выполненную исполнительную документацию на отремонтированный объект в электронном и бумажном виде по акту приема-передачи.</w:t>
      </w:r>
    </w:p>
    <w:p w14:paraId="7780DB18" w14:textId="77777777" w:rsidR="00AD50A8" w:rsidRPr="00D84F1E" w:rsidRDefault="00AD50A8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</w:p>
    <w:p w14:paraId="4216C46A" w14:textId="77777777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  <w:rPr>
          <w:b/>
        </w:rPr>
      </w:pPr>
      <w:r w:rsidRPr="00D84F1E">
        <w:rPr>
          <w:b/>
        </w:rPr>
        <w:t>6.2.5 Требования к персоналу участника регламентированной процедуры;</w:t>
      </w:r>
    </w:p>
    <w:p w14:paraId="7E79E0C2" w14:textId="77777777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t>- работники организации, выполняющей ремонтные работы, должны иметь при себе квалификационные удостоверения, соответствующие видам выполняемых работ, а также удостоверение с группой по электробезопасности и отметками о проверке знаний ПУЭ, ПТЭ, ПТБ, ППБ и других нормативно-технических документов;</w:t>
      </w:r>
    </w:p>
    <w:p w14:paraId="24B072E8" w14:textId="6DFDEE1F" w:rsidR="00EA6BC3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  <w:r w:rsidRPr="00D84F1E">
        <w:t>- работники организации при выполнении ремонтных работ должны соблюдать требования следующих нормативных документов: Правила по охране труда при эксплуатации электроустановок (утв. приказом Минтруда России от 24.07.2013 N 328н)</w:t>
      </w:r>
      <w:r w:rsidRPr="00D84F1E">
        <w:rPr>
          <w:bCs/>
          <w:color w:val="000000"/>
          <w:spacing w:val="-5"/>
        </w:rPr>
        <w:t>; Правила охраны труда при работе на высоте (</w:t>
      </w:r>
      <w:r w:rsidRPr="00D84F1E">
        <w:rPr>
          <w:spacing w:val="10"/>
        </w:rPr>
        <w:t>утв. приказом Минтруда РФ от 28.03.2014 №155н</w:t>
      </w:r>
      <w:r w:rsidRPr="00D84F1E">
        <w:rPr>
          <w:bCs/>
          <w:color w:val="000000"/>
          <w:spacing w:val="-5"/>
        </w:rPr>
        <w:t xml:space="preserve">); Правила по охране труда при работе с инструментом и приспособлениями (утв. приказом  Минтруда России от 17.08.2015 №552н); Правила технической эксплуатации электрических станций и сетей РФ (СО 153-34.20.501-2003); </w:t>
      </w:r>
      <w:r w:rsidRPr="00D84F1E">
        <w:t>«Правила пожарной безопасности в электросетевом комплексе ОАО «</w:t>
      </w:r>
      <w:proofErr w:type="spellStart"/>
      <w:r w:rsidRPr="00D84F1E">
        <w:t>Россети</w:t>
      </w:r>
      <w:proofErr w:type="spellEnd"/>
      <w:r w:rsidRPr="00D84F1E">
        <w:t>». Общие технические требования» (СТО 34.01-27.1-001-2014 (ВППБ 27-14)</w:t>
      </w:r>
      <w:r w:rsidRPr="00D84F1E">
        <w:rPr>
          <w:bCs/>
          <w:color w:val="000000"/>
          <w:spacing w:val="-5"/>
        </w:rPr>
        <w:t xml:space="preserve">; Инструкция по применению и испытанию средств защиты, используемых в электроустановках (СО 153-34.03.603-2003); </w:t>
      </w:r>
      <w:r w:rsidRPr="00D84F1E">
        <w:t>Инструкция по оказанию первой помощи при несчастных случаях на производстве (изд-во ГАЛО БУБНОВ, 2007)</w:t>
      </w:r>
    </w:p>
    <w:p w14:paraId="41A50D74" w14:textId="77777777" w:rsidR="00AD50A8" w:rsidRPr="00D84F1E" w:rsidRDefault="00AD50A8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</w:pPr>
    </w:p>
    <w:p w14:paraId="2034EEA6" w14:textId="4883C429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  <w:rPr>
          <w:b/>
        </w:rPr>
      </w:pPr>
      <w:r w:rsidRPr="00D84F1E">
        <w:rPr>
          <w:b/>
        </w:rPr>
        <w:t>6.2.6 Правила контроля и приемки выполненных работ;</w:t>
      </w:r>
    </w:p>
    <w:p w14:paraId="29B40AE8" w14:textId="77777777" w:rsidR="00EA6BC3" w:rsidRPr="00D84F1E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  <w:r w:rsidRPr="00D84F1E">
        <w:t>- представитель заказчика производит технический надзор и контроль над производством и качеством выполняемых работ, осуществляет приемку выполненных работ; представитель заказчика имеет право беспрепятственного доступа ко всем видам работ в любое время в течение всего периода осуществления работ;</w:t>
      </w:r>
    </w:p>
    <w:p w14:paraId="6FA65F8C" w14:textId="77777777" w:rsidR="00EA6BC3" w:rsidRPr="00D84F1E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  <w:r w:rsidRPr="00D84F1E">
        <w:t>- подрядчик обязан в трехдневный срок принять меры к устранению недостатков, указанных представителем заказчика;</w:t>
      </w:r>
    </w:p>
    <w:p w14:paraId="5CAC6183" w14:textId="77777777" w:rsidR="00EA6BC3" w:rsidRPr="00D84F1E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  <w:r w:rsidRPr="00D84F1E">
        <w:t>- в случае, если представителем заказчика внесены в журнал производства работ замечания по выполненным работам, подлежащим закрытию, то они не должны закрываться подрядчиком без письменного разрешения заказчика; если закрытие работ выполнено без подтверждения заказчика, то подрядчик за свой счет обязуется открыть любую часть скрытых работ, не прошедших приемку представителем заказчика, согласно его указанию, а затем восстановить ее;</w:t>
      </w:r>
    </w:p>
    <w:p w14:paraId="5C25CEE8" w14:textId="77777777" w:rsidR="00EA6BC3" w:rsidRPr="00D84F1E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  <w:r w:rsidRPr="00D84F1E">
        <w:t xml:space="preserve">- после завершения работ (этапа работ) подрядчик приступает к передаче результата работ (этапа работ) заказчику; </w:t>
      </w:r>
    </w:p>
    <w:p w14:paraId="317F7ED6" w14:textId="77777777" w:rsidR="00EA6BC3" w:rsidRPr="00D84F1E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  <w:r w:rsidRPr="00D84F1E">
        <w:t>- подрядчик передает заказчику в установленные утвержденным планом-графиком сроки результат работ (этапа работ) по акту сдачи-приемки (по форме, установленной законодательством) в соответствии с требованиями качества, закрепленными в соответствующих нормативно-правовых документах;</w:t>
      </w:r>
    </w:p>
    <w:p w14:paraId="0331A872" w14:textId="77777777" w:rsidR="00EA6BC3" w:rsidRPr="00D84F1E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  <w:r w:rsidRPr="00D84F1E">
        <w:t>- подрядчик письменно за 3 (три) дня до начала приемки отдельных этапов работ извещает представителя заказчика о готовности отдельных этапов работ;</w:t>
      </w:r>
    </w:p>
    <w:p w14:paraId="2317C295" w14:textId="77777777" w:rsidR="00EA6BC3" w:rsidRPr="00D84F1E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  <w:r w:rsidRPr="00D84F1E">
        <w:t>- приемку выполненных работ осуществляют уполномоченные лица заказчика;</w:t>
      </w:r>
    </w:p>
    <w:p w14:paraId="61908534" w14:textId="7881BB6F" w:rsidR="00EA6BC3" w:rsidRPr="00D84F1E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  <w:r w:rsidRPr="00D84F1E">
        <w:t xml:space="preserve">- для приемки объекта в эксплуатацию после ремонта заказчик, </w:t>
      </w:r>
      <w:r w:rsidR="00AD50A8">
        <w:t xml:space="preserve">в </w:t>
      </w:r>
      <w:r w:rsidRPr="00D84F1E">
        <w:t xml:space="preserve">пятидневный срок с момента получения уведомления, создает комиссию; </w:t>
      </w:r>
    </w:p>
    <w:p w14:paraId="0052F9C8" w14:textId="5550D947" w:rsidR="00EA6BC3" w:rsidRPr="00D84F1E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  <w:rPr>
          <w:spacing w:val="5"/>
        </w:rPr>
      </w:pPr>
      <w:r w:rsidRPr="00D84F1E">
        <w:t xml:space="preserve">- приемка объекта после проведения работ и оформление документов, удостоверяющих </w:t>
      </w:r>
      <w:r w:rsidRPr="00D84F1E">
        <w:rPr>
          <w:spacing w:val="5"/>
        </w:rPr>
        <w:t>такую приемку, осуществляется в соответствии</w:t>
      </w:r>
      <w:r w:rsidRPr="00D84F1E">
        <w:t xml:space="preserve"> с требованиями «Правил организации технического обслуживания и ремонта оборудования, зданий и сооружений электростанций и сетей» (СО 34.04.181-2003), а также в соответствии</w:t>
      </w:r>
      <w:r w:rsidRPr="00D84F1E">
        <w:rPr>
          <w:spacing w:val="5"/>
        </w:rPr>
        <w:t xml:space="preserve"> со нормами и правилами, действующими в Российской Федерации;</w:t>
      </w:r>
    </w:p>
    <w:p w14:paraId="0A4511A0" w14:textId="353950F0" w:rsidR="00EA6BC3" w:rsidRDefault="00EA6BC3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  <w:r w:rsidRPr="00D84F1E">
        <w:rPr>
          <w:spacing w:val="5"/>
        </w:rPr>
        <w:t>- с</w:t>
      </w:r>
      <w:r w:rsidRPr="00D84F1E">
        <w:t>дача-приемка объекта в эксплуатацию после ремонта оформляется актом</w:t>
      </w:r>
      <w:r>
        <w:t xml:space="preserve"> комиссии</w:t>
      </w:r>
      <w:r w:rsidRPr="00D84F1E">
        <w:t>, который подписывается обеими Сторонами, с передачей Заказчику необходимой исполнительной документации (наличие гарантийного паспорта, акта на скрытые работы обязательно);</w:t>
      </w:r>
    </w:p>
    <w:p w14:paraId="72E2C5FA" w14:textId="77777777" w:rsidR="00DB5F16" w:rsidRPr="00D84F1E" w:rsidRDefault="00DB5F16" w:rsidP="00EA6BC3">
      <w:pPr>
        <w:tabs>
          <w:tab w:val="num" w:pos="0"/>
          <w:tab w:val="num" w:pos="720"/>
        </w:tabs>
        <w:autoSpaceDE w:val="0"/>
        <w:autoSpaceDN w:val="0"/>
        <w:spacing w:line="0" w:lineRule="atLeast"/>
        <w:ind w:firstLine="567"/>
        <w:jc w:val="both"/>
      </w:pPr>
    </w:p>
    <w:p w14:paraId="16C1E1CC" w14:textId="77777777" w:rsidR="00EA6BC3" w:rsidRPr="00D84F1E" w:rsidRDefault="00EA6BC3" w:rsidP="00EA6BC3">
      <w:pPr>
        <w:tabs>
          <w:tab w:val="num" w:pos="0"/>
        </w:tabs>
        <w:autoSpaceDE w:val="0"/>
        <w:autoSpaceDN w:val="0"/>
        <w:spacing w:line="0" w:lineRule="atLeast"/>
        <w:ind w:firstLine="567"/>
        <w:jc w:val="both"/>
        <w:rPr>
          <w:b/>
        </w:rPr>
      </w:pPr>
      <w:r w:rsidRPr="00D84F1E">
        <w:rPr>
          <w:b/>
        </w:rPr>
        <w:lastRenderedPageBreak/>
        <w:t>6.2.7 Гарантийный срок на выполненные работы;</w:t>
      </w:r>
    </w:p>
    <w:p w14:paraId="27001995" w14:textId="77777777" w:rsidR="00EA6BC3" w:rsidRPr="00D84F1E" w:rsidRDefault="00EA6BC3" w:rsidP="00EA6BC3">
      <w:pPr>
        <w:tabs>
          <w:tab w:val="num" w:pos="0"/>
          <w:tab w:val="num" w:pos="720"/>
        </w:tabs>
        <w:spacing w:line="0" w:lineRule="atLeast"/>
        <w:ind w:firstLine="567"/>
        <w:jc w:val="both"/>
      </w:pPr>
      <w:r w:rsidRPr="00D84F1E">
        <w:t>- гарантии качества распространяются на все элементы и работы, выполненные подрядчиком по техническому заданию;</w:t>
      </w:r>
    </w:p>
    <w:p w14:paraId="49E2227C" w14:textId="4304AE70" w:rsidR="00EA6BC3" w:rsidRPr="00D84F1E" w:rsidRDefault="00EA6BC3" w:rsidP="00EA6BC3">
      <w:pPr>
        <w:tabs>
          <w:tab w:val="num" w:pos="0"/>
          <w:tab w:val="num" w:pos="720"/>
        </w:tabs>
        <w:spacing w:line="0" w:lineRule="atLeast"/>
        <w:ind w:firstLine="567"/>
        <w:jc w:val="both"/>
      </w:pPr>
      <w:r w:rsidRPr="00D84F1E">
        <w:t>- сторона, предоставившая материалы, оборудование, конструкции гарантирует их надлежащее качество, соответствие их государственным стандартам и техническим условиям, обеспеченность их соответствующими сертификатами и другими документами, удостоверяющими их качество;</w:t>
      </w:r>
    </w:p>
    <w:p w14:paraId="0351DDD5" w14:textId="77777777" w:rsidR="00EA6BC3" w:rsidRPr="00D84F1E" w:rsidRDefault="00EA6BC3" w:rsidP="00EA6BC3">
      <w:pPr>
        <w:tabs>
          <w:tab w:val="num" w:pos="0"/>
          <w:tab w:val="num" w:pos="720"/>
        </w:tabs>
        <w:spacing w:line="0" w:lineRule="atLeast"/>
        <w:ind w:firstLine="567"/>
        <w:jc w:val="both"/>
      </w:pPr>
      <w:r w:rsidRPr="00D84F1E">
        <w:t>подрядчик кроме этого гарантирует:</w:t>
      </w:r>
    </w:p>
    <w:p w14:paraId="76B7EA06" w14:textId="77777777" w:rsidR="00EA6BC3" w:rsidRPr="00D84F1E" w:rsidRDefault="00EA6BC3" w:rsidP="00EA6BC3">
      <w:pPr>
        <w:tabs>
          <w:tab w:val="num" w:pos="0"/>
          <w:tab w:val="num" w:pos="720"/>
        </w:tabs>
        <w:spacing w:line="0" w:lineRule="atLeast"/>
        <w:ind w:firstLine="567"/>
        <w:jc w:val="both"/>
      </w:pPr>
      <w:r w:rsidRPr="00D84F1E">
        <w:t>- качество выполнения всех работ в соответствии с проектной, технической документацией (техническим заданием) и действующими нормами и техническими условиями;</w:t>
      </w:r>
    </w:p>
    <w:p w14:paraId="0899EA7C" w14:textId="77777777" w:rsidR="00EA6BC3" w:rsidRPr="00D84F1E" w:rsidRDefault="00EA6BC3" w:rsidP="00EA6BC3">
      <w:pPr>
        <w:tabs>
          <w:tab w:val="num" w:pos="0"/>
          <w:tab w:val="num" w:pos="720"/>
        </w:tabs>
        <w:spacing w:line="0" w:lineRule="atLeast"/>
        <w:ind w:firstLine="567"/>
        <w:jc w:val="both"/>
      </w:pPr>
      <w:r w:rsidRPr="00D84F1E">
        <w:t>- своевременное устранение недостатков и дефектов, выявленных самостоятельно либо при приемке работ и в период гарантийной эксплуатации результата выполненных работ;</w:t>
      </w:r>
    </w:p>
    <w:p w14:paraId="13C55CA9" w14:textId="77777777" w:rsidR="00EA6BC3" w:rsidRPr="00D84F1E" w:rsidRDefault="00EA6BC3" w:rsidP="00EA6BC3">
      <w:pPr>
        <w:tabs>
          <w:tab w:val="num" w:pos="0"/>
          <w:tab w:val="num" w:pos="720"/>
        </w:tabs>
        <w:spacing w:line="0" w:lineRule="atLeast"/>
        <w:ind w:firstLine="567"/>
        <w:jc w:val="both"/>
      </w:pPr>
      <w:r w:rsidRPr="00D84F1E">
        <w:t xml:space="preserve">- гарантийный срок нормальной эксплуатации результата выполненных работ устанавливается равным 12 (двенадцати) месяцам с даты подписания приемочной комиссией акта приемки в эксплуатацию объекта после выполнения работ, при условии соблюдения заказчиком правил эксплуатации и требований нормативно-технической документации, гарантийный срок на установленное оборудование – не более </w:t>
      </w:r>
      <w:proofErr w:type="gramStart"/>
      <w:r w:rsidRPr="00D84F1E">
        <w:t>срока</w:t>
      </w:r>
      <w:proofErr w:type="gramEnd"/>
      <w:r w:rsidRPr="00D84F1E">
        <w:t xml:space="preserve"> установленного заводом-изготовителем;</w:t>
      </w:r>
    </w:p>
    <w:p w14:paraId="1580690F" w14:textId="77777777" w:rsidR="00EA6BC3" w:rsidRPr="00D84F1E" w:rsidRDefault="00EA6BC3" w:rsidP="00EA6BC3">
      <w:pPr>
        <w:tabs>
          <w:tab w:val="num" w:pos="0"/>
          <w:tab w:val="num" w:pos="720"/>
        </w:tabs>
        <w:spacing w:line="0" w:lineRule="atLeast"/>
        <w:ind w:firstLine="567"/>
        <w:jc w:val="both"/>
      </w:pPr>
      <w:r w:rsidRPr="00D84F1E">
        <w:t>- в случае обнаружения неисправностей и резкого ухудшения качества выполненных работ по договору, в пределах гарантийного срока, в течение трех дней составляется двусторонний акт, с привлечением представителя подрядчика; если актом установлена вина подрядчика, то он обязан в согласованный в акте срок, безвозмездно устранить выявленные недостатки;</w:t>
      </w:r>
    </w:p>
    <w:p w14:paraId="7A4B179F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>- в случае уклонения подрядчика от устранения выявленных дефектов в разумный срок, установленный в зависимости от вида дефекта, а также при недостатках и неисправностях аварийного характера, заказчик вправе самостоятельно принять меры по их устранению; в последующем заказчик, без ущерба другим своим правам, вправе предъявить подрядчику к оплате стоимость выполненных работ, равную произведенным затратам на устранение дефектов;</w:t>
      </w:r>
    </w:p>
    <w:p w14:paraId="2DD6314A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 xml:space="preserve">- организация проживания персонала организации, выполняющей ремонтные работы, обеспечивается собственными силами. </w:t>
      </w:r>
    </w:p>
    <w:p w14:paraId="0D2DA78C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</w:pPr>
      <w:r w:rsidRPr="00D84F1E">
        <w:t xml:space="preserve">- </w:t>
      </w:r>
      <w:r w:rsidRPr="00D84F1E">
        <w:rPr>
          <w:snapToGrid w:val="0"/>
        </w:rPr>
        <w:t xml:space="preserve">стоимость выполнения работ определяется на основании договора подряда, подтверждённого сметами подрядной организации, выполненными в программе Гран-Смета и согласованными с организацией - заказчиком. </w:t>
      </w:r>
    </w:p>
    <w:p w14:paraId="72A86349" w14:textId="77777777" w:rsidR="00EA6BC3" w:rsidRPr="00D84F1E" w:rsidRDefault="00EA6BC3" w:rsidP="00EA6BC3">
      <w:pPr>
        <w:tabs>
          <w:tab w:val="num" w:pos="0"/>
        </w:tabs>
        <w:spacing w:line="0" w:lineRule="atLeast"/>
        <w:ind w:firstLine="567"/>
        <w:jc w:val="both"/>
      </w:pPr>
    </w:p>
    <w:p w14:paraId="40F5CCE6" w14:textId="77777777" w:rsidR="00EA6BC3" w:rsidRPr="00D84F1E" w:rsidRDefault="00EA6BC3" w:rsidP="00EA6BC3">
      <w:pPr>
        <w:pStyle w:val="a3"/>
        <w:numPr>
          <w:ilvl w:val="0"/>
          <w:numId w:val="2"/>
        </w:numPr>
        <w:tabs>
          <w:tab w:val="clear" w:pos="1446"/>
          <w:tab w:val="num" w:pos="0"/>
          <w:tab w:val="num" w:pos="1134"/>
        </w:tabs>
        <w:spacing w:after="0" w:line="0" w:lineRule="atLeast"/>
        <w:ind w:left="0" w:firstLine="567"/>
        <w:jc w:val="both"/>
        <w:rPr>
          <w:b/>
        </w:rPr>
      </w:pPr>
      <w:r w:rsidRPr="00D84F1E">
        <w:rPr>
          <w:b/>
        </w:rPr>
        <w:t>Организация в праве:</w:t>
      </w:r>
    </w:p>
    <w:p w14:paraId="30C26FCB" w14:textId="77777777" w:rsidR="00EA6BC3" w:rsidRPr="00D84F1E" w:rsidRDefault="00EA6BC3" w:rsidP="00EA6BC3">
      <w:pPr>
        <w:pStyle w:val="a5"/>
        <w:numPr>
          <w:ilvl w:val="0"/>
          <w:numId w:val="9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>запрашивать необходимые для проектных работ данные по параметрам проектируемого объекта;</w:t>
      </w:r>
    </w:p>
    <w:p w14:paraId="2E47893A" w14:textId="77777777" w:rsidR="00EA6BC3" w:rsidRPr="00D84F1E" w:rsidRDefault="00EA6BC3" w:rsidP="00EA6BC3">
      <w:pPr>
        <w:pStyle w:val="a5"/>
        <w:numPr>
          <w:ilvl w:val="0"/>
          <w:numId w:val="9"/>
        </w:numPr>
        <w:tabs>
          <w:tab w:val="num" w:pos="0"/>
          <w:tab w:val="left" w:pos="1134"/>
        </w:tabs>
        <w:spacing w:line="0" w:lineRule="atLeast"/>
        <w:ind w:left="0" w:firstLine="567"/>
        <w:jc w:val="both"/>
      </w:pPr>
      <w:r w:rsidRPr="00D84F1E">
        <w:t xml:space="preserve">вести авторский надзор за </w:t>
      </w:r>
      <w:r>
        <w:t>ремонтом</w:t>
      </w:r>
      <w:r w:rsidRPr="00D84F1E">
        <w:t xml:space="preserve"> объекта и соответствием выполняемых работ проектной документации (на основании отдельного договора).</w:t>
      </w:r>
    </w:p>
    <w:p w14:paraId="09683EAE" w14:textId="77777777" w:rsidR="00EA6BC3" w:rsidRPr="00D84F1E" w:rsidRDefault="00EA6BC3" w:rsidP="00EA6BC3">
      <w:pPr>
        <w:pStyle w:val="a5"/>
        <w:tabs>
          <w:tab w:val="left" w:pos="1134"/>
        </w:tabs>
        <w:spacing w:line="0" w:lineRule="atLeast"/>
        <w:ind w:left="567"/>
        <w:jc w:val="both"/>
      </w:pPr>
    </w:p>
    <w:p w14:paraId="7F394D0F" w14:textId="77777777" w:rsidR="00EA6BC3" w:rsidRPr="00D84F1E" w:rsidRDefault="00EA6BC3" w:rsidP="00EA6BC3">
      <w:pPr>
        <w:pStyle w:val="a3"/>
        <w:numPr>
          <w:ilvl w:val="0"/>
          <w:numId w:val="2"/>
        </w:numPr>
        <w:tabs>
          <w:tab w:val="clear" w:pos="1446"/>
          <w:tab w:val="num" w:pos="0"/>
          <w:tab w:val="left" w:pos="1134"/>
          <w:tab w:val="left" w:pos="1276"/>
        </w:tabs>
        <w:suppressAutoHyphens/>
        <w:spacing w:after="0" w:line="0" w:lineRule="atLeast"/>
        <w:ind w:left="0" w:firstLine="567"/>
        <w:jc w:val="both"/>
      </w:pPr>
      <w:r w:rsidRPr="00D84F1E">
        <w:rPr>
          <w:b/>
        </w:rPr>
        <w:t xml:space="preserve">Сроки выполнения работ </w:t>
      </w:r>
    </w:p>
    <w:p w14:paraId="544E2CF6" w14:textId="37F8F6D5" w:rsidR="00EA6BC3" w:rsidRPr="009963F3" w:rsidRDefault="00EA6BC3" w:rsidP="006D06C9">
      <w:pPr>
        <w:pStyle w:val="a3"/>
        <w:tabs>
          <w:tab w:val="num" w:pos="0"/>
          <w:tab w:val="left" w:pos="1134"/>
        </w:tabs>
        <w:spacing w:after="0" w:line="0" w:lineRule="atLeast"/>
        <w:ind w:left="0" w:firstLine="850"/>
        <w:jc w:val="both"/>
      </w:pPr>
      <w:r w:rsidRPr="009963F3">
        <w:t xml:space="preserve">Сроки выполнения работ: начало – с даты подписания договора, окончание </w:t>
      </w:r>
      <w:r w:rsidR="00BE34EB" w:rsidRPr="009963F3">
        <w:t>–</w:t>
      </w:r>
      <w:r w:rsidR="006E556F" w:rsidRPr="009963F3">
        <w:t xml:space="preserve"> </w:t>
      </w:r>
      <w:r w:rsidRPr="009963F3">
        <w:t xml:space="preserve">в течение </w:t>
      </w:r>
      <w:r w:rsidR="00E0601A" w:rsidRPr="009963F3">
        <w:t>25</w:t>
      </w:r>
      <w:r w:rsidRPr="009963F3">
        <w:t xml:space="preserve"> </w:t>
      </w:r>
      <w:r w:rsidR="006E556F" w:rsidRPr="009963F3">
        <w:t>календарных дней</w:t>
      </w:r>
      <w:r w:rsidRPr="009963F3">
        <w:t xml:space="preserve"> с даты подписания договора</w:t>
      </w:r>
      <w:r w:rsidR="00AB4563" w:rsidRPr="009963F3">
        <w:t>.</w:t>
      </w:r>
      <w:r w:rsidR="00AD50A8" w:rsidRPr="009963F3">
        <w:t xml:space="preserve"> </w:t>
      </w:r>
    </w:p>
    <w:p w14:paraId="561FC497" w14:textId="77777777" w:rsidR="00EA6BC3" w:rsidRPr="009963F3" w:rsidRDefault="00EA6BC3" w:rsidP="006D06C9">
      <w:pPr>
        <w:pStyle w:val="a3"/>
        <w:tabs>
          <w:tab w:val="num" w:pos="0"/>
          <w:tab w:val="left" w:pos="1134"/>
        </w:tabs>
        <w:spacing w:after="0" w:line="0" w:lineRule="atLeast"/>
        <w:ind w:left="0" w:firstLine="850"/>
        <w:jc w:val="both"/>
      </w:pPr>
      <w:r w:rsidRPr="009963F3">
        <w:t>Проектные работы выполняются в соответствии с согласованным с Заказчиком графиком выполнения работ.</w:t>
      </w:r>
    </w:p>
    <w:p w14:paraId="1BC5ABED" w14:textId="77777777" w:rsidR="00EA6BC3" w:rsidRPr="009963F3" w:rsidRDefault="00EA6BC3" w:rsidP="006D06C9">
      <w:pPr>
        <w:shd w:val="clear" w:color="auto" w:fill="FFFFFF"/>
        <w:tabs>
          <w:tab w:val="num" w:pos="0"/>
        </w:tabs>
        <w:spacing w:line="0" w:lineRule="atLeast"/>
        <w:ind w:firstLine="567"/>
        <w:rPr>
          <w:bCs/>
          <w:iCs/>
        </w:rPr>
      </w:pPr>
    </w:p>
    <w:p w14:paraId="38ACB81D" w14:textId="21063C8F" w:rsidR="00AD50A8" w:rsidRDefault="00EA6BC3" w:rsidP="006E556F">
      <w:pPr>
        <w:shd w:val="clear" w:color="auto" w:fill="FFFFFF"/>
        <w:tabs>
          <w:tab w:val="num" w:pos="0"/>
        </w:tabs>
        <w:spacing w:line="0" w:lineRule="atLeast"/>
        <w:rPr>
          <w:bCs/>
          <w:iCs/>
        </w:rPr>
      </w:pPr>
      <w:r w:rsidRPr="009963F3">
        <w:rPr>
          <w:bCs/>
          <w:iCs/>
        </w:rPr>
        <w:t>Приложени</w:t>
      </w:r>
      <w:r w:rsidR="006D06C9" w:rsidRPr="009963F3">
        <w:rPr>
          <w:bCs/>
          <w:iCs/>
        </w:rPr>
        <w:t>я</w:t>
      </w:r>
      <w:r w:rsidRPr="009963F3">
        <w:rPr>
          <w:bCs/>
          <w:iCs/>
        </w:rPr>
        <w:t xml:space="preserve">: </w:t>
      </w:r>
      <w:r w:rsidR="006E556F" w:rsidRPr="009963F3">
        <w:rPr>
          <w:bCs/>
          <w:iCs/>
        </w:rPr>
        <w:t>1</w:t>
      </w:r>
      <w:r w:rsidR="00AD50A8" w:rsidRPr="009963F3">
        <w:rPr>
          <w:bCs/>
          <w:iCs/>
        </w:rPr>
        <w:t>. Давальческие материала Заказчика.</w:t>
      </w:r>
    </w:p>
    <w:p w14:paraId="50A1280E" w14:textId="5603D01D" w:rsidR="00854381" w:rsidRDefault="00854381" w:rsidP="00246BCC">
      <w:pPr>
        <w:shd w:val="clear" w:color="auto" w:fill="FFFFFF"/>
        <w:spacing w:line="0" w:lineRule="atLeast"/>
        <w:rPr>
          <w:bCs/>
          <w:iCs/>
        </w:rPr>
      </w:pPr>
      <w:bookmarkStart w:id="2" w:name="_GoBack"/>
      <w:bookmarkEnd w:id="2"/>
    </w:p>
    <w:p w14:paraId="6B53DCD2" w14:textId="26CF24B4" w:rsidR="00854381" w:rsidRDefault="00854381" w:rsidP="00246BCC">
      <w:pPr>
        <w:shd w:val="clear" w:color="auto" w:fill="FFFFFF"/>
        <w:spacing w:line="0" w:lineRule="atLeast"/>
        <w:rPr>
          <w:bCs/>
          <w:iCs/>
        </w:rPr>
      </w:pPr>
    </w:p>
    <w:p w14:paraId="73BFE61A" w14:textId="77777777" w:rsidR="00854381" w:rsidRPr="00404662" w:rsidRDefault="00854381" w:rsidP="00246BCC">
      <w:pPr>
        <w:shd w:val="clear" w:color="auto" w:fill="FFFFFF"/>
        <w:spacing w:line="0" w:lineRule="atLeast"/>
        <w:rPr>
          <w:bCs/>
          <w:iCs/>
        </w:rPr>
      </w:pPr>
    </w:p>
    <w:p w14:paraId="6DD0C96D" w14:textId="77777777" w:rsidR="00740753" w:rsidRPr="00404662" w:rsidRDefault="00177040" w:rsidP="00246BCC">
      <w:pPr>
        <w:shd w:val="clear" w:color="auto" w:fill="FFFFFF"/>
        <w:spacing w:line="0" w:lineRule="atLeast"/>
        <w:rPr>
          <w:bCs/>
          <w:iCs/>
        </w:rPr>
      </w:pPr>
      <w:r w:rsidRPr="00404662">
        <w:rPr>
          <w:bCs/>
          <w:iCs/>
        </w:rPr>
        <w:t xml:space="preserve">Исп. </w:t>
      </w:r>
      <w:r w:rsidR="00740753" w:rsidRPr="00404662">
        <w:rPr>
          <w:bCs/>
          <w:iCs/>
        </w:rPr>
        <w:t>Карпович Н.А.</w:t>
      </w:r>
    </w:p>
    <w:p w14:paraId="3F05E407" w14:textId="06DFE55D" w:rsidR="00316E5E" w:rsidRPr="00404662" w:rsidRDefault="00740753" w:rsidP="00246BCC">
      <w:pPr>
        <w:shd w:val="clear" w:color="auto" w:fill="FFFFFF"/>
        <w:spacing w:line="0" w:lineRule="atLeast"/>
        <w:rPr>
          <w:bCs/>
          <w:iCs/>
        </w:rPr>
      </w:pPr>
      <w:r w:rsidRPr="00404662">
        <w:rPr>
          <w:bCs/>
          <w:iCs/>
        </w:rPr>
        <w:t>34-35</w:t>
      </w:r>
    </w:p>
    <w:p w14:paraId="6009A879" w14:textId="5A42D6FD" w:rsidR="00854381" w:rsidRDefault="00854381">
      <w:pPr>
        <w:spacing w:after="200" w:line="276" w:lineRule="auto"/>
        <w:rPr>
          <w:bCs/>
          <w:iCs/>
        </w:rPr>
      </w:pPr>
      <w:r>
        <w:rPr>
          <w:bCs/>
          <w:iCs/>
        </w:rPr>
        <w:br w:type="page"/>
      </w:r>
    </w:p>
    <w:p w14:paraId="7D1918E2" w14:textId="77777777" w:rsidR="00814063" w:rsidRDefault="00814063" w:rsidP="00121BB3">
      <w:pPr>
        <w:spacing w:line="0" w:lineRule="atLeast"/>
        <w:jc w:val="right"/>
        <w:rPr>
          <w:color w:val="000000"/>
        </w:rPr>
      </w:pPr>
    </w:p>
    <w:p w14:paraId="386B84F1" w14:textId="5AB0E48D" w:rsidR="00D07559" w:rsidRDefault="00121BB3" w:rsidP="00121BB3">
      <w:pPr>
        <w:spacing w:line="0" w:lineRule="atLeast"/>
        <w:jc w:val="right"/>
      </w:pPr>
      <w:r w:rsidRPr="00121BB3">
        <w:rPr>
          <w:color w:val="000000"/>
        </w:rPr>
        <w:t xml:space="preserve">Приложение </w:t>
      </w:r>
      <w:r w:rsidR="00854381">
        <w:rPr>
          <w:color w:val="000000"/>
        </w:rPr>
        <w:t>1</w:t>
      </w:r>
      <w:r w:rsidRPr="00121BB3">
        <w:rPr>
          <w:color w:val="000000"/>
        </w:rPr>
        <w:t xml:space="preserve"> к ТЗ</w:t>
      </w:r>
    </w:p>
    <w:p w14:paraId="4123F8B9" w14:textId="6ED46CE8" w:rsidR="00D07559" w:rsidRDefault="00D07559" w:rsidP="00246BCC">
      <w:pPr>
        <w:spacing w:line="0" w:lineRule="atLeast"/>
      </w:pPr>
    </w:p>
    <w:p w14:paraId="0A4D3B44" w14:textId="438AB7A0" w:rsidR="00D07559" w:rsidRPr="007D3E80" w:rsidRDefault="00743465" w:rsidP="00D07559">
      <w:pPr>
        <w:jc w:val="center"/>
        <w:rPr>
          <w:b/>
        </w:rPr>
      </w:pPr>
      <w:r>
        <w:rPr>
          <w:bCs/>
          <w:iCs/>
        </w:rPr>
        <w:t>Давальческие материала Заказчика</w:t>
      </w:r>
    </w:p>
    <w:p w14:paraId="186FA64A" w14:textId="77777777" w:rsidR="00743465" w:rsidRPr="00743465" w:rsidRDefault="00743465" w:rsidP="00743465">
      <w:pPr>
        <w:jc w:val="right"/>
      </w:pPr>
    </w:p>
    <w:tbl>
      <w:tblPr>
        <w:tblpPr w:leftFromText="180" w:rightFromText="180" w:vertAnchor="text" w:tblpY="1"/>
        <w:tblOverlap w:val="never"/>
        <w:tblW w:w="9493" w:type="dxa"/>
        <w:tblLook w:val="04A0" w:firstRow="1" w:lastRow="0" w:firstColumn="1" w:lastColumn="0" w:noHBand="0" w:noVBand="1"/>
      </w:tblPr>
      <w:tblGrid>
        <w:gridCol w:w="540"/>
        <w:gridCol w:w="3991"/>
        <w:gridCol w:w="1418"/>
        <w:gridCol w:w="1984"/>
        <w:gridCol w:w="1560"/>
      </w:tblGrid>
      <w:tr w:rsidR="00D07559" w:rsidRPr="00B649CB" w14:paraId="5A592DD6" w14:textId="77777777" w:rsidTr="006D61C4">
        <w:trPr>
          <w:trHeight w:val="7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DB4F1" w14:textId="77777777" w:rsidR="00D07559" w:rsidRPr="00B649CB" w:rsidRDefault="00D07559" w:rsidP="00743465">
            <w:pPr>
              <w:jc w:val="center"/>
              <w:rPr>
                <w:sz w:val="18"/>
                <w:szCs w:val="18"/>
              </w:rPr>
            </w:pPr>
            <w:r w:rsidRPr="00B649CB">
              <w:rPr>
                <w:sz w:val="18"/>
                <w:szCs w:val="18"/>
              </w:rPr>
              <w:t xml:space="preserve">№ </w:t>
            </w:r>
            <w:proofErr w:type="spellStart"/>
            <w:r w:rsidRPr="00B649CB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33C38" w14:textId="77777777" w:rsidR="00D07559" w:rsidRPr="00121BB3" w:rsidRDefault="00D07559" w:rsidP="00743465">
            <w:pPr>
              <w:jc w:val="center"/>
              <w:rPr>
                <w:sz w:val="20"/>
                <w:szCs w:val="20"/>
              </w:rPr>
            </w:pPr>
            <w:r w:rsidRPr="00121BB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A12CD" w14:textId="77777777" w:rsidR="00D07559" w:rsidRPr="00121BB3" w:rsidRDefault="00D07559" w:rsidP="00743465">
            <w:pPr>
              <w:jc w:val="center"/>
              <w:rPr>
                <w:sz w:val="20"/>
                <w:szCs w:val="20"/>
              </w:rPr>
            </w:pPr>
            <w:r w:rsidRPr="00121BB3">
              <w:rPr>
                <w:sz w:val="20"/>
                <w:szCs w:val="20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00FDF" w14:textId="77777777" w:rsidR="00D07559" w:rsidRPr="00121BB3" w:rsidRDefault="00D07559" w:rsidP="00743465">
            <w:pPr>
              <w:jc w:val="center"/>
              <w:rPr>
                <w:sz w:val="20"/>
                <w:szCs w:val="20"/>
              </w:rPr>
            </w:pPr>
            <w:r w:rsidRPr="00121BB3">
              <w:rPr>
                <w:sz w:val="20"/>
                <w:szCs w:val="20"/>
              </w:rPr>
              <w:t>Кол.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EDD034" w14:textId="77777777" w:rsidR="00D07559" w:rsidRPr="00121BB3" w:rsidRDefault="00D07559" w:rsidP="00743465">
            <w:pPr>
              <w:jc w:val="center"/>
              <w:rPr>
                <w:sz w:val="20"/>
                <w:szCs w:val="20"/>
              </w:rPr>
            </w:pPr>
            <w:r w:rsidRPr="00121BB3">
              <w:rPr>
                <w:sz w:val="20"/>
                <w:szCs w:val="20"/>
              </w:rPr>
              <w:t xml:space="preserve">Срок выполнения работ </w:t>
            </w:r>
          </w:p>
        </w:tc>
      </w:tr>
      <w:tr w:rsidR="00743465" w:rsidRPr="00B649CB" w14:paraId="068EC838" w14:textId="77777777" w:rsidTr="006D61C4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70514" w14:textId="4B1F866D" w:rsidR="00743465" w:rsidRPr="00743465" w:rsidRDefault="006D61C4" w:rsidP="007434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FA7A13" w14:textId="02DBC91F" w:rsidR="00743465" w:rsidRPr="00743465" w:rsidRDefault="00743465" w:rsidP="00743465">
            <w:pPr>
              <w:rPr>
                <w:sz w:val="20"/>
                <w:szCs w:val="20"/>
              </w:rPr>
            </w:pPr>
            <w:r w:rsidRPr="00D07559">
              <w:rPr>
                <w:sz w:val="20"/>
                <w:szCs w:val="20"/>
              </w:rPr>
              <w:t>Комплект системы вентиляции и кондиционирования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2A1261" w14:textId="59F0DDC5" w:rsidR="00743465" w:rsidRPr="00743465" w:rsidRDefault="00743465" w:rsidP="00743465">
            <w:pPr>
              <w:jc w:val="center"/>
              <w:rPr>
                <w:sz w:val="20"/>
                <w:szCs w:val="20"/>
              </w:rPr>
            </w:pPr>
            <w:proofErr w:type="spellStart"/>
            <w:r w:rsidRPr="00CA2AA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FE729" w14:textId="726B5CA6" w:rsidR="00743465" w:rsidRPr="00743465" w:rsidRDefault="006D61C4" w:rsidP="007434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23D427" w14:textId="47D457A7" w:rsidR="00743465" w:rsidRDefault="006D61C4" w:rsidP="00743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10 дней с момента передачи материалов по Акту приема-передачи</w:t>
            </w:r>
          </w:p>
        </w:tc>
      </w:tr>
      <w:tr w:rsidR="00743465" w:rsidRPr="00B649CB" w14:paraId="3CE95932" w14:textId="77777777" w:rsidTr="006D61C4">
        <w:trPr>
          <w:trHeight w:val="3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F1C29" w14:textId="4FB76139" w:rsidR="00743465" w:rsidRPr="00743465" w:rsidRDefault="006D61C4" w:rsidP="007434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483452" w14:textId="354018BE" w:rsidR="00743465" w:rsidRPr="00743465" w:rsidRDefault="006D61C4" w:rsidP="00743465">
            <w:pPr>
              <w:rPr>
                <w:sz w:val="20"/>
                <w:szCs w:val="20"/>
              </w:rPr>
            </w:pPr>
            <w:r w:rsidRPr="00D07559">
              <w:rPr>
                <w:sz w:val="20"/>
                <w:szCs w:val="20"/>
              </w:rPr>
              <w:t xml:space="preserve">Комплект системы </w:t>
            </w:r>
            <w:r w:rsidR="00743465" w:rsidRPr="00D07559">
              <w:rPr>
                <w:sz w:val="20"/>
                <w:szCs w:val="20"/>
              </w:rPr>
              <w:t xml:space="preserve">освещения и электропитания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0C2F6A" w14:textId="2C2866E3" w:rsidR="00743465" w:rsidRPr="00743465" w:rsidRDefault="00743465" w:rsidP="00743465">
            <w:pPr>
              <w:jc w:val="center"/>
              <w:rPr>
                <w:sz w:val="20"/>
                <w:szCs w:val="20"/>
              </w:rPr>
            </w:pPr>
            <w:proofErr w:type="spellStart"/>
            <w:r w:rsidRPr="00CA2AA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3D8A4" w14:textId="28E9F7D8" w:rsidR="00743465" w:rsidRPr="00743465" w:rsidRDefault="006D61C4" w:rsidP="007434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ACAF8" w14:textId="77777777" w:rsidR="00743465" w:rsidRDefault="00743465" w:rsidP="00743465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A27CF88" w14:textId="79D6D165" w:rsidR="00D07559" w:rsidRPr="00404662" w:rsidRDefault="00743465" w:rsidP="00743465">
      <w:pPr>
        <w:spacing w:line="0" w:lineRule="atLeast"/>
      </w:pPr>
      <w:r>
        <w:br w:type="textWrapping" w:clear="all"/>
      </w:r>
    </w:p>
    <w:p w14:paraId="33D13CDB" w14:textId="77777777" w:rsidR="006F1619" w:rsidRPr="00404662" w:rsidRDefault="006F1619" w:rsidP="00246BCC">
      <w:pPr>
        <w:shd w:val="clear" w:color="auto" w:fill="FFFFFF"/>
        <w:spacing w:line="0" w:lineRule="atLeast"/>
        <w:ind w:firstLine="708"/>
        <w:rPr>
          <w:bCs/>
          <w:iCs/>
        </w:rPr>
      </w:pPr>
    </w:p>
    <w:sectPr w:rsidR="006F1619" w:rsidRPr="00404662" w:rsidSect="00012D50">
      <w:headerReference w:type="default" r:id="rId9"/>
      <w:pgSz w:w="11906" w:h="16838"/>
      <w:pgMar w:top="993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0B4DA" w14:textId="77777777" w:rsidR="005D7353" w:rsidRDefault="005D7353">
      <w:r>
        <w:separator/>
      </w:r>
    </w:p>
  </w:endnote>
  <w:endnote w:type="continuationSeparator" w:id="0">
    <w:p w14:paraId="3F4F75B4" w14:textId="77777777" w:rsidR="005D7353" w:rsidRDefault="005D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0B300" w14:textId="77777777" w:rsidR="005D7353" w:rsidRDefault="005D7353">
      <w:r>
        <w:separator/>
      </w:r>
    </w:p>
  </w:footnote>
  <w:footnote w:type="continuationSeparator" w:id="0">
    <w:p w14:paraId="67A6A8E3" w14:textId="77777777" w:rsidR="005D7353" w:rsidRDefault="005D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46376"/>
    </w:sdtPr>
    <w:sdtEndPr/>
    <w:sdtContent>
      <w:p w14:paraId="7687D12A" w14:textId="58DB9EEC" w:rsidR="00310109" w:rsidRDefault="00310109">
        <w:pPr>
          <w:pStyle w:val="a7"/>
          <w:jc w:val="center"/>
        </w:pPr>
        <w:r w:rsidRPr="001F5CB6">
          <w:rPr>
            <w:sz w:val="20"/>
            <w:szCs w:val="20"/>
          </w:rPr>
          <w:fldChar w:fldCharType="begin"/>
        </w:r>
        <w:r w:rsidRPr="001F5CB6">
          <w:rPr>
            <w:sz w:val="20"/>
            <w:szCs w:val="20"/>
          </w:rPr>
          <w:instrText xml:space="preserve"> PAGE   \* MERGEFORMAT </w:instrText>
        </w:r>
        <w:r w:rsidRPr="001F5CB6">
          <w:rPr>
            <w:sz w:val="20"/>
            <w:szCs w:val="20"/>
          </w:rPr>
          <w:fldChar w:fldCharType="separate"/>
        </w:r>
        <w:r w:rsidR="00A0259E">
          <w:rPr>
            <w:noProof/>
            <w:sz w:val="20"/>
            <w:szCs w:val="20"/>
          </w:rPr>
          <w:t>12</w:t>
        </w:r>
        <w:r w:rsidRPr="001F5CB6">
          <w:rPr>
            <w:sz w:val="20"/>
            <w:szCs w:val="20"/>
          </w:rPr>
          <w:fldChar w:fldCharType="end"/>
        </w:r>
      </w:p>
    </w:sdtContent>
  </w:sdt>
  <w:p w14:paraId="53702D25" w14:textId="77777777" w:rsidR="00310109" w:rsidRDefault="00310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4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36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F444F4F"/>
    <w:multiLevelType w:val="hybridMultilevel"/>
    <w:tmpl w:val="C564448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8002FA"/>
    <w:multiLevelType w:val="hybridMultilevel"/>
    <w:tmpl w:val="86062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3B00E1"/>
    <w:multiLevelType w:val="hybridMultilevel"/>
    <w:tmpl w:val="A336BB2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054C7F"/>
    <w:multiLevelType w:val="hybridMultilevel"/>
    <w:tmpl w:val="E2E60CE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182AA3"/>
    <w:multiLevelType w:val="hybridMultilevel"/>
    <w:tmpl w:val="384628B0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1B7D24"/>
    <w:multiLevelType w:val="multilevel"/>
    <w:tmpl w:val="2546486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1" w15:restartNumberingAfterBreak="0">
    <w:nsid w:val="2B1C7C38"/>
    <w:multiLevelType w:val="hybridMultilevel"/>
    <w:tmpl w:val="43600FEE"/>
    <w:lvl w:ilvl="0" w:tplc="45CAD79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E0352DA"/>
    <w:multiLevelType w:val="hybridMultilevel"/>
    <w:tmpl w:val="8B76CF9A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31CC12B9"/>
    <w:multiLevelType w:val="hybridMultilevel"/>
    <w:tmpl w:val="EAD45460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3395DAD"/>
    <w:multiLevelType w:val="multilevel"/>
    <w:tmpl w:val="1E305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34F43172"/>
    <w:multiLevelType w:val="hybridMultilevel"/>
    <w:tmpl w:val="611AADFE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B8D4BDB"/>
    <w:multiLevelType w:val="hybridMultilevel"/>
    <w:tmpl w:val="CACC9C32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E3129D5"/>
    <w:multiLevelType w:val="hybridMultilevel"/>
    <w:tmpl w:val="22BCEE50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01F366D"/>
    <w:multiLevelType w:val="multilevel"/>
    <w:tmpl w:val="7DFEE6F2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440" w:hanging="1800"/>
      </w:pPr>
    </w:lvl>
  </w:abstractNum>
  <w:abstractNum w:abstractNumId="19" w15:restartNumberingAfterBreak="0">
    <w:nsid w:val="43265854"/>
    <w:multiLevelType w:val="hybridMultilevel"/>
    <w:tmpl w:val="A6D48740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479107C"/>
    <w:multiLevelType w:val="multilevel"/>
    <w:tmpl w:val="26B444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476F2B54"/>
    <w:multiLevelType w:val="hybridMultilevel"/>
    <w:tmpl w:val="D812BA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78A395C"/>
    <w:multiLevelType w:val="multilevel"/>
    <w:tmpl w:val="75662DD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 w15:restartNumberingAfterBreak="0">
    <w:nsid w:val="498D76B5"/>
    <w:multiLevelType w:val="hybridMultilevel"/>
    <w:tmpl w:val="A8543722"/>
    <w:lvl w:ilvl="0" w:tplc="7E18C4F8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F484FC8"/>
    <w:multiLevelType w:val="hybridMultilevel"/>
    <w:tmpl w:val="29283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A7D49"/>
    <w:multiLevelType w:val="multilevel"/>
    <w:tmpl w:val="7FA0A2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598C290C"/>
    <w:multiLevelType w:val="hybridMultilevel"/>
    <w:tmpl w:val="F766966C"/>
    <w:lvl w:ilvl="0" w:tplc="FFFFFFFF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A605FD5"/>
    <w:multiLevelType w:val="multilevel"/>
    <w:tmpl w:val="D4CC0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 w15:restartNumberingAfterBreak="0">
    <w:nsid w:val="5EF52476"/>
    <w:multiLevelType w:val="hybridMultilevel"/>
    <w:tmpl w:val="C898F2BA"/>
    <w:lvl w:ilvl="0" w:tplc="FFFFFFF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642670EA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lang w:val="x-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0B678D6"/>
    <w:multiLevelType w:val="hybridMultilevel"/>
    <w:tmpl w:val="176ABE98"/>
    <w:lvl w:ilvl="0" w:tplc="408C8E4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B67F7"/>
    <w:multiLevelType w:val="hybridMultilevel"/>
    <w:tmpl w:val="676280B8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32" w15:restartNumberingAfterBreak="0">
    <w:nsid w:val="6A230113"/>
    <w:multiLevelType w:val="hybridMultilevel"/>
    <w:tmpl w:val="E4BE0006"/>
    <w:lvl w:ilvl="0" w:tplc="5E147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D14E2"/>
    <w:multiLevelType w:val="multilevel"/>
    <w:tmpl w:val="DA4E72C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 w15:restartNumberingAfterBreak="0">
    <w:nsid w:val="6C374A27"/>
    <w:multiLevelType w:val="hybridMultilevel"/>
    <w:tmpl w:val="EEEEDDB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E7E21E5"/>
    <w:multiLevelType w:val="multilevel"/>
    <w:tmpl w:val="FD0438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68" w:hanging="1800"/>
      </w:pPr>
      <w:rPr>
        <w:rFonts w:hint="default"/>
      </w:rPr>
    </w:lvl>
  </w:abstractNum>
  <w:abstractNum w:abstractNumId="36" w15:restartNumberingAfterBreak="0">
    <w:nsid w:val="73ED2503"/>
    <w:multiLevelType w:val="hybridMultilevel"/>
    <w:tmpl w:val="1866770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84F3A5F"/>
    <w:multiLevelType w:val="hybridMultilevel"/>
    <w:tmpl w:val="0E8C5EF2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37"/>
  </w:num>
  <w:num w:numId="4">
    <w:abstractNumId w:val="13"/>
  </w:num>
  <w:num w:numId="5">
    <w:abstractNumId w:val="32"/>
  </w:num>
  <w:num w:numId="6">
    <w:abstractNumId w:val="19"/>
  </w:num>
  <w:num w:numId="7">
    <w:abstractNumId w:val="31"/>
  </w:num>
  <w:num w:numId="8">
    <w:abstractNumId w:val="9"/>
  </w:num>
  <w:num w:numId="9">
    <w:abstractNumId w:val="15"/>
  </w:num>
  <w:num w:numId="10">
    <w:abstractNumId w:val="17"/>
  </w:num>
  <w:num w:numId="11">
    <w:abstractNumId w:val="16"/>
  </w:num>
  <w:num w:numId="12">
    <w:abstractNumId w:val="34"/>
  </w:num>
  <w:num w:numId="13">
    <w:abstractNumId w:val="7"/>
  </w:num>
  <w:num w:numId="14">
    <w:abstractNumId w:val="6"/>
  </w:num>
  <w:num w:numId="15">
    <w:abstractNumId w:val="36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3"/>
  </w:num>
  <w:num w:numId="19">
    <w:abstractNumId w:val="29"/>
  </w:num>
  <w:num w:numId="20">
    <w:abstractNumId w:val="35"/>
  </w:num>
  <w:num w:numId="21">
    <w:abstractNumId w:val="4"/>
  </w:num>
  <w:num w:numId="22">
    <w:abstractNumId w:val="5"/>
  </w:num>
  <w:num w:numId="23">
    <w:abstractNumId w:val="11"/>
  </w:num>
  <w:num w:numId="24">
    <w:abstractNumId w:val="22"/>
  </w:num>
  <w:num w:numId="25">
    <w:abstractNumId w:val="3"/>
  </w:num>
  <w:num w:numId="26">
    <w:abstractNumId w:val="8"/>
  </w:num>
  <w:num w:numId="27">
    <w:abstractNumId w:val="1"/>
  </w:num>
  <w:num w:numId="28">
    <w:abstractNumId w:val="2"/>
  </w:num>
  <w:num w:numId="29">
    <w:abstractNumId w:val="12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0"/>
  </w:num>
  <w:num w:numId="33">
    <w:abstractNumId w:val="30"/>
  </w:num>
  <w:num w:numId="34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0"/>
  </w:num>
  <w:num w:numId="37">
    <w:abstractNumId w:val="2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E5E"/>
    <w:rsid w:val="00002104"/>
    <w:rsid w:val="00012D50"/>
    <w:rsid w:val="00013876"/>
    <w:rsid w:val="000165D7"/>
    <w:rsid w:val="000171AB"/>
    <w:rsid w:val="00017265"/>
    <w:rsid w:val="00043847"/>
    <w:rsid w:val="00062298"/>
    <w:rsid w:val="00074199"/>
    <w:rsid w:val="00074629"/>
    <w:rsid w:val="00086617"/>
    <w:rsid w:val="00090204"/>
    <w:rsid w:val="00090D89"/>
    <w:rsid w:val="000956C9"/>
    <w:rsid w:val="000A3B80"/>
    <w:rsid w:val="000B4FA6"/>
    <w:rsid w:val="000E7A2A"/>
    <w:rsid w:val="000F4A94"/>
    <w:rsid w:val="00100E3E"/>
    <w:rsid w:val="001034BC"/>
    <w:rsid w:val="00107F83"/>
    <w:rsid w:val="00121BB3"/>
    <w:rsid w:val="00175D80"/>
    <w:rsid w:val="00177040"/>
    <w:rsid w:val="00181C33"/>
    <w:rsid w:val="00181E3F"/>
    <w:rsid w:val="001855A6"/>
    <w:rsid w:val="00193AB3"/>
    <w:rsid w:val="001D3A49"/>
    <w:rsid w:val="002233AD"/>
    <w:rsid w:val="002261B1"/>
    <w:rsid w:val="00237ADC"/>
    <w:rsid w:val="00246BCC"/>
    <w:rsid w:val="002567E1"/>
    <w:rsid w:val="002576A3"/>
    <w:rsid w:val="002766B4"/>
    <w:rsid w:val="00283AD9"/>
    <w:rsid w:val="002867F6"/>
    <w:rsid w:val="002A67FE"/>
    <w:rsid w:val="002B4AA2"/>
    <w:rsid w:val="002E3839"/>
    <w:rsid w:val="002E418F"/>
    <w:rsid w:val="002E653A"/>
    <w:rsid w:val="0030727B"/>
    <w:rsid w:val="00307DB9"/>
    <w:rsid w:val="00310109"/>
    <w:rsid w:val="00316E5E"/>
    <w:rsid w:val="003212FD"/>
    <w:rsid w:val="003373A8"/>
    <w:rsid w:val="0038430A"/>
    <w:rsid w:val="0039138D"/>
    <w:rsid w:val="003A32BE"/>
    <w:rsid w:val="003A509A"/>
    <w:rsid w:val="003A7E62"/>
    <w:rsid w:val="003B1EFA"/>
    <w:rsid w:val="003C443F"/>
    <w:rsid w:val="003C4538"/>
    <w:rsid w:val="003C69B8"/>
    <w:rsid w:val="003D7421"/>
    <w:rsid w:val="00404662"/>
    <w:rsid w:val="00405BF1"/>
    <w:rsid w:val="00412B3F"/>
    <w:rsid w:val="00412C68"/>
    <w:rsid w:val="00416B1B"/>
    <w:rsid w:val="004248F2"/>
    <w:rsid w:val="00425969"/>
    <w:rsid w:val="00435B00"/>
    <w:rsid w:val="004361D6"/>
    <w:rsid w:val="00437AC9"/>
    <w:rsid w:val="00444E62"/>
    <w:rsid w:val="0045149F"/>
    <w:rsid w:val="00473348"/>
    <w:rsid w:val="0049193A"/>
    <w:rsid w:val="004C2793"/>
    <w:rsid w:val="004C4608"/>
    <w:rsid w:val="004D12C0"/>
    <w:rsid w:val="004D3129"/>
    <w:rsid w:val="004F199E"/>
    <w:rsid w:val="004F3C78"/>
    <w:rsid w:val="00504DC6"/>
    <w:rsid w:val="00512299"/>
    <w:rsid w:val="00532021"/>
    <w:rsid w:val="00533F72"/>
    <w:rsid w:val="005345FE"/>
    <w:rsid w:val="00540C09"/>
    <w:rsid w:val="00563452"/>
    <w:rsid w:val="00592401"/>
    <w:rsid w:val="00593FC9"/>
    <w:rsid w:val="005A5FC2"/>
    <w:rsid w:val="005C0808"/>
    <w:rsid w:val="005C12FD"/>
    <w:rsid w:val="005C664A"/>
    <w:rsid w:val="005D6151"/>
    <w:rsid w:val="005D7353"/>
    <w:rsid w:val="005E331D"/>
    <w:rsid w:val="005E40B1"/>
    <w:rsid w:val="005F5727"/>
    <w:rsid w:val="005F6904"/>
    <w:rsid w:val="00600DAF"/>
    <w:rsid w:val="0060334C"/>
    <w:rsid w:val="0062295A"/>
    <w:rsid w:val="0062539E"/>
    <w:rsid w:val="00677D3E"/>
    <w:rsid w:val="0068778A"/>
    <w:rsid w:val="006A5F04"/>
    <w:rsid w:val="006C49A6"/>
    <w:rsid w:val="006D06C9"/>
    <w:rsid w:val="006D61C4"/>
    <w:rsid w:val="006E556F"/>
    <w:rsid w:val="006E5663"/>
    <w:rsid w:val="006E606A"/>
    <w:rsid w:val="006E720D"/>
    <w:rsid w:val="006F1316"/>
    <w:rsid w:val="006F1619"/>
    <w:rsid w:val="006F2145"/>
    <w:rsid w:val="006F2C30"/>
    <w:rsid w:val="00700452"/>
    <w:rsid w:val="007040DA"/>
    <w:rsid w:val="007053D6"/>
    <w:rsid w:val="0073210D"/>
    <w:rsid w:val="00740753"/>
    <w:rsid w:val="00743465"/>
    <w:rsid w:val="00755900"/>
    <w:rsid w:val="0075781E"/>
    <w:rsid w:val="007717C8"/>
    <w:rsid w:val="00780868"/>
    <w:rsid w:val="007824CE"/>
    <w:rsid w:val="007C74CB"/>
    <w:rsid w:val="007E443E"/>
    <w:rsid w:val="007E4A2F"/>
    <w:rsid w:val="00814063"/>
    <w:rsid w:val="008232A0"/>
    <w:rsid w:val="00825167"/>
    <w:rsid w:val="00851BC6"/>
    <w:rsid w:val="00854381"/>
    <w:rsid w:val="00857297"/>
    <w:rsid w:val="00860125"/>
    <w:rsid w:val="00862FF2"/>
    <w:rsid w:val="0087619E"/>
    <w:rsid w:val="00877EFB"/>
    <w:rsid w:val="008901EE"/>
    <w:rsid w:val="008979F2"/>
    <w:rsid w:val="008A2565"/>
    <w:rsid w:val="008A36FC"/>
    <w:rsid w:val="008B5A8B"/>
    <w:rsid w:val="00915746"/>
    <w:rsid w:val="00934357"/>
    <w:rsid w:val="009364B7"/>
    <w:rsid w:val="00951BFB"/>
    <w:rsid w:val="009541CD"/>
    <w:rsid w:val="00956D4F"/>
    <w:rsid w:val="00986A9F"/>
    <w:rsid w:val="009963F3"/>
    <w:rsid w:val="00996B15"/>
    <w:rsid w:val="009A52B8"/>
    <w:rsid w:val="009A6510"/>
    <w:rsid w:val="009B14B9"/>
    <w:rsid w:val="009C17BB"/>
    <w:rsid w:val="009D4087"/>
    <w:rsid w:val="009D4743"/>
    <w:rsid w:val="00A0259E"/>
    <w:rsid w:val="00A050B5"/>
    <w:rsid w:val="00A268A7"/>
    <w:rsid w:val="00A34256"/>
    <w:rsid w:val="00A34D4D"/>
    <w:rsid w:val="00A47417"/>
    <w:rsid w:val="00A50FCA"/>
    <w:rsid w:val="00A518F4"/>
    <w:rsid w:val="00A61F20"/>
    <w:rsid w:val="00A655F0"/>
    <w:rsid w:val="00A72F01"/>
    <w:rsid w:val="00A82218"/>
    <w:rsid w:val="00AA58FD"/>
    <w:rsid w:val="00AA780A"/>
    <w:rsid w:val="00AB4563"/>
    <w:rsid w:val="00AC5D7F"/>
    <w:rsid w:val="00AD50A8"/>
    <w:rsid w:val="00AE54AD"/>
    <w:rsid w:val="00AF2F11"/>
    <w:rsid w:val="00B036CD"/>
    <w:rsid w:val="00B27A1C"/>
    <w:rsid w:val="00B37E7E"/>
    <w:rsid w:val="00B66D50"/>
    <w:rsid w:val="00B85425"/>
    <w:rsid w:val="00B918CC"/>
    <w:rsid w:val="00B97350"/>
    <w:rsid w:val="00BB674D"/>
    <w:rsid w:val="00BE34EB"/>
    <w:rsid w:val="00BE3E83"/>
    <w:rsid w:val="00BE5B83"/>
    <w:rsid w:val="00BF5B73"/>
    <w:rsid w:val="00C04622"/>
    <w:rsid w:val="00C26C62"/>
    <w:rsid w:val="00C40423"/>
    <w:rsid w:val="00C51826"/>
    <w:rsid w:val="00C754C1"/>
    <w:rsid w:val="00C9076C"/>
    <w:rsid w:val="00CA13F5"/>
    <w:rsid w:val="00CB30EC"/>
    <w:rsid w:val="00CB5009"/>
    <w:rsid w:val="00CF2850"/>
    <w:rsid w:val="00CF3ECE"/>
    <w:rsid w:val="00CF469C"/>
    <w:rsid w:val="00CF4831"/>
    <w:rsid w:val="00D0245C"/>
    <w:rsid w:val="00D028BC"/>
    <w:rsid w:val="00D04DA0"/>
    <w:rsid w:val="00D07559"/>
    <w:rsid w:val="00D3367A"/>
    <w:rsid w:val="00D43EE8"/>
    <w:rsid w:val="00D46ED5"/>
    <w:rsid w:val="00D47A2C"/>
    <w:rsid w:val="00DB5F16"/>
    <w:rsid w:val="00DC63D1"/>
    <w:rsid w:val="00DE12E3"/>
    <w:rsid w:val="00DE4375"/>
    <w:rsid w:val="00DE4755"/>
    <w:rsid w:val="00DE631A"/>
    <w:rsid w:val="00DE6DBE"/>
    <w:rsid w:val="00DF4564"/>
    <w:rsid w:val="00E0601A"/>
    <w:rsid w:val="00E137D6"/>
    <w:rsid w:val="00E23EEA"/>
    <w:rsid w:val="00E308B3"/>
    <w:rsid w:val="00E500D7"/>
    <w:rsid w:val="00E513A3"/>
    <w:rsid w:val="00E8797C"/>
    <w:rsid w:val="00EA6BC3"/>
    <w:rsid w:val="00EA6DF2"/>
    <w:rsid w:val="00EA7EA0"/>
    <w:rsid w:val="00EB75C0"/>
    <w:rsid w:val="00EC37CA"/>
    <w:rsid w:val="00ED575D"/>
    <w:rsid w:val="00F21CDD"/>
    <w:rsid w:val="00F47590"/>
    <w:rsid w:val="00F57FDF"/>
    <w:rsid w:val="00F66B25"/>
    <w:rsid w:val="00FA1C02"/>
    <w:rsid w:val="00FB52C1"/>
    <w:rsid w:val="00FC025B"/>
    <w:rsid w:val="00FC2CA0"/>
    <w:rsid w:val="00FD2514"/>
    <w:rsid w:val="00FE1277"/>
    <w:rsid w:val="00FF1FC6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D850"/>
  <w15:docId w15:val="{99B288EF-AEE9-472C-B324-60758033E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6E5E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316E5E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6E5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16E5E"/>
    <w:rPr>
      <w:rFonts w:ascii="Times New Roman" w:eastAsia="Times New Roman" w:hAnsi="Times New Roman" w:cs="Times New Roman"/>
      <w:b/>
      <w:bCs/>
      <w:color w:val="404040"/>
      <w:sz w:val="20"/>
      <w:szCs w:val="20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316E5E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rsid w:val="00316E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Body Text Indent 3"/>
    <w:basedOn w:val="a"/>
    <w:link w:val="30"/>
    <w:rsid w:val="00316E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16E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rsid w:val="00316E5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1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316E5E"/>
    <w:pPr>
      <w:ind w:left="720"/>
      <w:contextualSpacing/>
    </w:pPr>
  </w:style>
  <w:style w:type="paragraph" w:styleId="a7">
    <w:name w:val="header"/>
    <w:basedOn w:val="a"/>
    <w:link w:val="a8"/>
    <w:uiPriority w:val="99"/>
    <w:rsid w:val="00316E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6E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E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Знак"/>
    <w:link w:val="ac"/>
    <w:locked/>
    <w:rsid w:val="00012D50"/>
    <w:rPr>
      <w:rFonts w:ascii="Courier New" w:hAnsi="Courier New"/>
    </w:rPr>
  </w:style>
  <w:style w:type="paragraph" w:styleId="ac">
    <w:name w:val="Plain Text"/>
    <w:basedOn w:val="a"/>
    <w:link w:val="ab"/>
    <w:rsid w:val="00012D50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012D5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Normal">
    <w:name w:val="ConsPlusNormal"/>
    <w:rsid w:val="005F69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30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6C49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6F2145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rsid w:val="005345FE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5345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rsid w:val="005345FE"/>
    <w:rPr>
      <w:rFonts w:cs="Times New Roman"/>
      <w:vertAlign w:val="superscript"/>
    </w:rPr>
  </w:style>
  <w:style w:type="paragraph" w:customStyle="1" w:styleId="210">
    <w:name w:val="Основной текст с отступом 21"/>
    <w:basedOn w:val="a"/>
    <w:rsid w:val="00FE1277"/>
    <w:pPr>
      <w:suppressAutoHyphens/>
      <w:ind w:left="5040"/>
    </w:pPr>
    <w:rPr>
      <w:szCs w:val="20"/>
      <w:lang w:eastAsia="ar-SA"/>
    </w:rPr>
  </w:style>
  <w:style w:type="table" w:styleId="af1">
    <w:name w:val="Table Grid"/>
    <w:basedOn w:val="a1"/>
    <w:uiPriority w:val="59"/>
    <w:rsid w:val="002B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A342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425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42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4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Обычный1"/>
    <w:rsid w:val="002E3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Пункт"/>
    <w:basedOn w:val="a"/>
    <w:rsid w:val="00FC025B"/>
    <w:pPr>
      <w:tabs>
        <w:tab w:val="num" w:pos="2034"/>
      </w:tabs>
      <w:snapToGrid w:val="0"/>
      <w:spacing w:line="360" w:lineRule="auto"/>
      <w:ind w:left="2034" w:hanging="1134"/>
      <w:jc w:val="both"/>
    </w:pPr>
    <w:rPr>
      <w:sz w:val="28"/>
      <w:szCs w:val="20"/>
    </w:rPr>
  </w:style>
  <w:style w:type="paragraph" w:customStyle="1" w:styleId="af8">
    <w:name w:val="Подпункт"/>
    <w:basedOn w:val="af7"/>
    <w:rsid w:val="00FC025B"/>
    <w:pPr>
      <w:tabs>
        <w:tab w:val="clear" w:pos="2034"/>
        <w:tab w:val="num" w:pos="1134"/>
      </w:tabs>
      <w:ind w:left="1134"/>
    </w:pPr>
  </w:style>
  <w:style w:type="paragraph" w:customStyle="1" w:styleId="af9">
    <w:name w:val="Подподпункт"/>
    <w:basedOn w:val="af8"/>
    <w:rsid w:val="00FC025B"/>
    <w:pPr>
      <w:tabs>
        <w:tab w:val="clear" w:pos="1134"/>
        <w:tab w:val="num" w:pos="1701"/>
      </w:tabs>
      <w:ind w:left="1701" w:hanging="567"/>
    </w:pPr>
  </w:style>
  <w:style w:type="paragraph" w:customStyle="1" w:styleId="Default">
    <w:name w:val="Default"/>
    <w:rsid w:val="00A82218"/>
    <w:pPr>
      <w:autoSpaceDE w:val="0"/>
      <w:autoSpaceDN w:val="0"/>
      <w:adjustRightInd w:val="0"/>
      <w:spacing w:after="0" w:line="240" w:lineRule="auto"/>
    </w:pPr>
    <w:rPr>
      <w:rFonts w:ascii="GaramondC" w:eastAsia="Times New Roman" w:hAnsi="GaramondC" w:cs="GaramondC"/>
      <w:color w:val="000000"/>
      <w:sz w:val="24"/>
      <w:szCs w:val="24"/>
      <w:lang w:eastAsia="ru-RU"/>
    </w:rPr>
  </w:style>
  <w:style w:type="character" w:styleId="afa">
    <w:name w:val="FollowedHyperlink"/>
    <w:basedOn w:val="a0"/>
    <w:uiPriority w:val="99"/>
    <w:semiHidden/>
    <w:unhideWhenUsed/>
    <w:rsid w:val="00121BB3"/>
    <w:rPr>
      <w:color w:val="954F72"/>
      <w:u w:val="single"/>
    </w:rPr>
  </w:style>
  <w:style w:type="paragraph" w:customStyle="1" w:styleId="msonormal0">
    <w:name w:val="msonormal"/>
    <w:basedOn w:val="a"/>
    <w:rsid w:val="00121BB3"/>
    <w:pPr>
      <w:spacing w:before="100" w:beforeAutospacing="1" w:after="100" w:afterAutospacing="1"/>
    </w:pPr>
  </w:style>
  <w:style w:type="paragraph" w:customStyle="1" w:styleId="xl64">
    <w:name w:val="xl64"/>
    <w:basedOn w:val="a"/>
    <w:rsid w:val="00121BB3"/>
    <w:pPr>
      <w:spacing w:before="100" w:beforeAutospacing="1" w:after="100" w:afterAutospacing="1"/>
    </w:pPr>
  </w:style>
  <w:style w:type="paragraph" w:customStyle="1" w:styleId="xl65">
    <w:name w:val="xl65"/>
    <w:basedOn w:val="a"/>
    <w:rsid w:val="00121BB3"/>
    <w:pPr>
      <w:spacing w:before="100" w:beforeAutospacing="1" w:after="100" w:afterAutospacing="1"/>
      <w:jc w:val="center"/>
      <w:textAlignment w:val="center"/>
    </w:pPr>
    <w:rPr>
      <w:rFonts w:ascii="Arial Narrow" w:hAnsi="Arial Narrow"/>
    </w:rPr>
  </w:style>
  <w:style w:type="paragraph" w:customStyle="1" w:styleId="xl66">
    <w:name w:val="xl66"/>
    <w:basedOn w:val="a"/>
    <w:rsid w:val="00121BB3"/>
    <w:pPr>
      <w:spacing w:before="100" w:beforeAutospacing="1" w:after="100" w:afterAutospacing="1"/>
      <w:jc w:val="center"/>
      <w:textAlignment w:val="top"/>
    </w:pPr>
    <w:rPr>
      <w:rFonts w:ascii="Arial Narrow" w:hAnsi="Arial Narrow"/>
      <w:sz w:val="18"/>
      <w:szCs w:val="18"/>
    </w:rPr>
  </w:style>
  <w:style w:type="paragraph" w:customStyle="1" w:styleId="xl67">
    <w:name w:val="xl67"/>
    <w:basedOn w:val="a"/>
    <w:rsid w:val="00121BB3"/>
    <w:pPr>
      <w:spacing w:before="100" w:beforeAutospacing="1" w:after="100" w:afterAutospacing="1"/>
      <w:textAlignment w:val="top"/>
    </w:pPr>
    <w:rPr>
      <w:rFonts w:ascii="Arial Narrow" w:hAnsi="Arial Narrow"/>
      <w:sz w:val="18"/>
      <w:szCs w:val="18"/>
    </w:rPr>
  </w:style>
  <w:style w:type="paragraph" w:customStyle="1" w:styleId="xl68">
    <w:name w:val="xl68"/>
    <w:basedOn w:val="a"/>
    <w:rsid w:val="00121BB3"/>
    <w:pPr>
      <w:spacing w:before="100" w:beforeAutospacing="1" w:after="100" w:afterAutospacing="1"/>
      <w:jc w:val="center"/>
      <w:textAlignment w:val="top"/>
    </w:pPr>
    <w:rPr>
      <w:rFonts w:ascii="Arial Narrow" w:hAnsi="Arial Narrow"/>
      <w:sz w:val="18"/>
      <w:szCs w:val="18"/>
    </w:rPr>
  </w:style>
  <w:style w:type="paragraph" w:customStyle="1" w:styleId="xl69">
    <w:name w:val="xl69"/>
    <w:basedOn w:val="a"/>
    <w:rsid w:val="00121BB3"/>
    <w:pP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</w:rPr>
  </w:style>
  <w:style w:type="paragraph" w:customStyle="1" w:styleId="xl71">
    <w:name w:val="xl71"/>
    <w:basedOn w:val="a"/>
    <w:rsid w:val="00121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</w:rPr>
  </w:style>
  <w:style w:type="paragraph" w:customStyle="1" w:styleId="xl72">
    <w:name w:val="xl72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</w:rPr>
  </w:style>
  <w:style w:type="paragraph" w:customStyle="1" w:styleId="xl73">
    <w:name w:val="xl73"/>
    <w:basedOn w:val="a"/>
    <w:rsid w:val="00121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4">
    <w:name w:val="xl74"/>
    <w:basedOn w:val="a"/>
    <w:rsid w:val="00121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5">
    <w:name w:val="xl75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20"/>
      <w:szCs w:val="20"/>
    </w:rPr>
  </w:style>
  <w:style w:type="paragraph" w:customStyle="1" w:styleId="xl76">
    <w:name w:val="xl76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customStyle="1" w:styleId="xl77">
    <w:name w:val="xl77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20"/>
      <w:szCs w:val="20"/>
    </w:rPr>
  </w:style>
  <w:style w:type="paragraph" w:customStyle="1" w:styleId="xl78">
    <w:name w:val="xl78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20"/>
      <w:szCs w:val="20"/>
    </w:rPr>
  </w:style>
  <w:style w:type="paragraph" w:customStyle="1" w:styleId="xl79">
    <w:name w:val="xl79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20"/>
      <w:szCs w:val="20"/>
    </w:rPr>
  </w:style>
  <w:style w:type="paragraph" w:customStyle="1" w:styleId="xl80">
    <w:name w:val="xl80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Narrow" w:hAnsi="Arial Narrow"/>
      <w:b/>
      <w:bCs/>
    </w:rPr>
  </w:style>
  <w:style w:type="paragraph" w:customStyle="1" w:styleId="xl81">
    <w:name w:val="xl81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customStyle="1" w:styleId="xl82">
    <w:name w:val="xl82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Narrow" w:hAnsi="Arial Narrow"/>
    </w:rPr>
  </w:style>
  <w:style w:type="paragraph" w:customStyle="1" w:styleId="xl83">
    <w:name w:val="xl83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Narrow" w:hAnsi="Arial Narrow"/>
      <w:b/>
      <w:bCs/>
    </w:rPr>
  </w:style>
  <w:style w:type="paragraph" w:customStyle="1" w:styleId="xl84">
    <w:name w:val="xl84"/>
    <w:basedOn w:val="a"/>
    <w:rsid w:val="00121BB3"/>
    <w:pPr>
      <w:spacing w:before="100" w:beforeAutospacing="1" w:after="100" w:afterAutospacing="1"/>
      <w:jc w:val="right"/>
    </w:pPr>
    <w:rPr>
      <w:rFonts w:ascii="Arial Narrow" w:hAnsi="Arial Narrow"/>
    </w:rPr>
  </w:style>
  <w:style w:type="paragraph" w:customStyle="1" w:styleId="xl85">
    <w:name w:val="xl85"/>
    <w:basedOn w:val="a"/>
    <w:rsid w:val="00121BB3"/>
    <w:pP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32"/>
      <w:szCs w:val="32"/>
    </w:rPr>
  </w:style>
  <w:style w:type="paragraph" w:customStyle="1" w:styleId="xl86">
    <w:name w:val="xl86"/>
    <w:basedOn w:val="a"/>
    <w:rsid w:val="00121BB3"/>
    <w:pPr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87">
    <w:name w:val="xl87"/>
    <w:basedOn w:val="a"/>
    <w:rsid w:val="00121BB3"/>
    <w:pPr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88">
    <w:name w:val="xl88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b/>
      <w:bCs/>
    </w:rPr>
  </w:style>
  <w:style w:type="paragraph" w:customStyle="1" w:styleId="xl89">
    <w:name w:val="xl89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74553.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75B48B51F6365D5130D94D56A677371F2A7539A9CFDAFAA0A10Ar4V1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4734</Words>
  <Characters>26989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2121</Company>
  <LinksUpToDate>false</LinksUpToDate>
  <CharactersWithSpaces>31660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Lihushina.LN</dc:creator>
  <cp:lastModifiedBy>Савинский Николай Олегович</cp:lastModifiedBy>
  <cp:revision>3</cp:revision>
  <cp:lastPrinted>2021-11-15T05:44:00Z</cp:lastPrinted>
  <dcterms:created xsi:type="dcterms:W3CDTF">2021-11-15T10:14:00Z</dcterms:created>
  <dcterms:modified xsi:type="dcterms:W3CDTF">2021-11-15T10:15:00Z</dcterms:modified>
</cp:coreProperties>
</file>